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FC089" w14:textId="77777777" w:rsidR="0006748A" w:rsidRPr="0006748A" w:rsidRDefault="0006748A" w:rsidP="000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14:paraId="04043D16" w14:textId="1B535333" w:rsidR="0006748A" w:rsidRPr="0006748A" w:rsidRDefault="0006748A" w:rsidP="000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  <w:r w:rsidRPr="0006748A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პროექტი</w:t>
      </w:r>
    </w:p>
    <w:p w14:paraId="31A829AB" w14:textId="77777777" w:rsidR="0006748A" w:rsidRPr="0006748A" w:rsidRDefault="0006748A" w:rsidP="000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</w:p>
    <w:p w14:paraId="7B9A15FE" w14:textId="77777777" w:rsidR="0006748A" w:rsidRPr="0006748A" w:rsidRDefault="0006748A" w:rsidP="000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მთავრობის</w:t>
      </w:r>
      <w:proofErr w:type="spellEnd"/>
    </w:p>
    <w:p w14:paraId="614AA363" w14:textId="2DDCA308" w:rsidR="0006748A" w:rsidRPr="0006748A" w:rsidRDefault="0006748A" w:rsidP="000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დადგენილება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№</w:t>
      </w:r>
    </w:p>
    <w:p w14:paraId="076AFF62" w14:textId="04672507" w:rsidR="0006748A" w:rsidRPr="0006748A" w:rsidRDefault="0006748A" w:rsidP="000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ქ.თბილისი</w:t>
      </w:r>
      <w:proofErr w:type="spellEnd"/>
    </w:p>
    <w:p w14:paraId="2ED41417" w14:textId="77777777" w:rsidR="0006748A" w:rsidRPr="0006748A" w:rsidRDefault="0006748A" w:rsidP="000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</w:p>
    <w:p w14:paraId="191386C2" w14:textId="77777777" w:rsidR="0006748A" w:rsidRPr="0006748A" w:rsidRDefault="0006748A" w:rsidP="000674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Cs/>
          <w:sz w:val="24"/>
          <w:szCs w:val="24"/>
          <w:lang w:val="x-none" w:eastAsia="x-none"/>
        </w:rPr>
      </w:pPr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„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სამედიცინო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საქმიანობის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ლიცენზიისა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სტაციონარული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დაწესებულების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ნებართვის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გაცემის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წესისა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პირობების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დებულებების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დამტკიცების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თაობაზე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“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მთავრობის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2010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წლის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17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დეკემბრის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№385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დადგენილებაში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ცვლილების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შეტანის</w:t>
      </w:r>
      <w:proofErr w:type="spellEnd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06748A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</w:p>
    <w:p w14:paraId="610DB3B4" w14:textId="77777777" w:rsidR="0006748A" w:rsidRPr="0006748A" w:rsidRDefault="0006748A" w:rsidP="009F63B1">
      <w:pPr>
        <w:jc w:val="center"/>
        <w:rPr>
          <w:rFonts w:ascii="Sylfaen" w:hAnsi="Sylfaen"/>
          <w:sz w:val="24"/>
          <w:szCs w:val="24"/>
          <w:lang w:val="ka-GE"/>
        </w:rPr>
      </w:pPr>
    </w:p>
    <w:p w14:paraId="23845EA6" w14:textId="77777777" w:rsidR="00775225" w:rsidRPr="00775225" w:rsidRDefault="00775225" w:rsidP="00775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14:paraId="282FD462" w14:textId="77777777" w:rsidR="00775225" w:rsidRPr="00775225" w:rsidRDefault="00775225" w:rsidP="00775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775225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775225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1 </w:t>
      </w:r>
    </w:p>
    <w:p w14:paraId="0AABB2BE" w14:textId="77777777" w:rsidR="00213F78" w:rsidRDefault="00775225" w:rsidP="00213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ნორმატიული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აქტების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მე-20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მე-4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პუნქტის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,  „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ლიცენზიისა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სტაციონარული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დაწესებულების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ნებართვის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გაცემის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წესისა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პირობების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დებულებების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დამტკიცების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თაობაზე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მთავრობის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2010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17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დეკემბრის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№385 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დადგენილებაში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(</w:t>
      </w:r>
      <w:proofErr w:type="spellStart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>სსმ</w:t>
      </w:r>
      <w:proofErr w:type="spellEnd"/>
      <w:r w:rsidRPr="0077522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2010 წ.,  №168) </w:t>
      </w:r>
      <w:proofErr w:type="spellStart"/>
      <w:r w:rsidR="00213F78">
        <w:rPr>
          <w:rFonts w:ascii="Sylfaen" w:eastAsia="Sylfaen" w:hAnsi="Sylfaen"/>
          <w:sz w:val="24"/>
        </w:rPr>
        <w:t>შეტანილ</w:t>
      </w:r>
      <w:proofErr w:type="spellEnd"/>
      <w:r w:rsidR="00213F78">
        <w:rPr>
          <w:rFonts w:ascii="Sylfaen" w:eastAsia="Sylfaen" w:hAnsi="Sylfaen"/>
          <w:sz w:val="24"/>
        </w:rPr>
        <w:t xml:space="preserve"> </w:t>
      </w:r>
      <w:proofErr w:type="spellStart"/>
      <w:r w:rsidR="00213F78">
        <w:rPr>
          <w:rFonts w:ascii="Sylfaen" w:eastAsia="Sylfaen" w:hAnsi="Sylfaen"/>
          <w:sz w:val="24"/>
        </w:rPr>
        <w:t>იქნეს</w:t>
      </w:r>
      <w:proofErr w:type="spellEnd"/>
      <w:r w:rsidR="00213F78">
        <w:rPr>
          <w:rFonts w:ascii="Sylfaen" w:eastAsia="Sylfaen" w:hAnsi="Sylfaen"/>
          <w:sz w:val="24"/>
        </w:rPr>
        <w:t xml:space="preserve"> </w:t>
      </w:r>
      <w:proofErr w:type="spellStart"/>
      <w:r w:rsidR="00213F78">
        <w:rPr>
          <w:rFonts w:ascii="Sylfaen" w:eastAsia="Sylfaen" w:hAnsi="Sylfaen"/>
          <w:sz w:val="24"/>
        </w:rPr>
        <w:t>შემდეგი</w:t>
      </w:r>
      <w:proofErr w:type="spellEnd"/>
      <w:r w:rsidR="00213F78">
        <w:rPr>
          <w:rFonts w:ascii="Sylfaen" w:eastAsia="Sylfaen" w:hAnsi="Sylfaen"/>
          <w:sz w:val="24"/>
        </w:rPr>
        <w:t xml:space="preserve"> </w:t>
      </w:r>
      <w:proofErr w:type="spellStart"/>
      <w:r w:rsidR="00213F78">
        <w:rPr>
          <w:rFonts w:ascii="Sylfaen" w:eastAsia="Sylfaen" w:hAnsi="Sylfaen"/>
          <w:sz w:val="24"/>
        </w:rPr>
        <w:t>ცვლილება</w:t>
      </w:r>
      <w:proofErr w:type="spellEnd"/>
      <w:r w:rsidR="00213F78">
        <w:rPr>
          <w:rFonts w:ascii="Sylfaen" w:eastAsia="Sylfaen" w:hAnsi="Sylfaen"/>
          <w:sz w:val="24"/>
        </w:rPr>
        <w:t xml:space="preserve">: </w:t>
      </w:r>
    </w:p>
    <w:p w14:paraId="77F4C6B0" w14:textId="77777777" w:rsidR="00213F78" w:rsidRPr="003B590B" w:rsidRDefault="00213F78" w:rsidP="00213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04773977" w14:textId="77777777" w:rsidR="00213F78" w:rsidRDefault="00213F78" w:rsidP="00213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</w:rPr>
        <w:t xml:space="preserve">1. </w:t>
      </w:r>
      <w:proofErr w:type="gramStart"/>
      <w:r>
        <w:rPr>
          <w:rFonts w:ascii="Sylfaen" w:eastAsia="Sylfaen" w:hAnsi="Sylfaen"/>
          <w:sz w:val="24"/>
        </w:rPr>
        <w:t>დ</w:t>
      </w:r>
      <w:r>
        <w:rPr>
          <w:rFonts w:ascii="Sylfaen" w:eastAsia="Sylfaen" w:hAnsi="Sylfaen"/>
          <w:sz w:val="24"/>
          <w:lang w:val="ka-GE"/>
        </w:rPr>
        <w:t>ა</w:t>
      </w:r>
      <w:proofErr w:type="spellStart"/>
      <w:r>
        <w:rPr>
          <w:rFonts w:ascii="Sylfaen" w:eastAsia="Sylfaen" w:hAnsi="Sylfaen"/>
          <w:sz w:val="24"/>
        </w:rPr>
        <w:t>დგენილებით</w:t>
      </w:r>
      <w:proofErr w:type="spellEnd"/>
      <w:proofErr w:type="gram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დამტკიცებული</w:t>
      </w:r>
      <w:proofErr w:type="spellEnd"/>
      <w:r>
        <w:rPr>
          <w:rFonts w:ascii="Sylfaen" w:eastAsia="Sylfaen" w:hAnsi="Sylfaen"/>
          <w:sz w:val="24"/>
        </w:rPr>
        <w:t xml:space="preserve"> №2 </w:t>
      </w:r>
      <w:proofErr w:type="spellStart"/>
      <w:r>
        <w:rPr>
          <w:rFonts w:ascii="Sylfaen" w:eastAsia="Sylfaen" w:hAnsi="Sylfaen"/>
          <w:sz w:val="24"/>
        </w:rPr>
        <w:t>დანართის</w:t>
      </w:r>
      <w:proofErr w:type="spellEnd"/>
      <w:r>
        <w:rPr>
          <w:rFonts w:ascii="Sylfaen" w:eastAsia="Sylfaen" w:hAnsi="Sylfaen"/>
          <w:sz w:val="24"/>
        </w:rPr>
        <w:t xml:space="preserve"> (</w:t>
      </w:r>
      <w:proofErr w:type="spellStart"/>
      <w:r>
        <w:rPr>
          <w:rFonts w:ascii="Sylfaen" w:eastAsia="Sylfaen" w:hAnsi="Sylfaen"/>
          <w:sz w:val="24"/>
        </w:rPr>
        <w:t>დებულება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სტაციონარული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დაწესებულების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ნებართვის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გაცემის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წესისა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პირობების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): </w:t>
      </w:r>
    </w:p>
    <w:p w14:paraId="6CE43084" w14:textId="77777777" w:rsidR="00213F78" w:rsidRPr="003B590B" w:rsidRDefault="00213F78" w:rsidP="00213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09263131" w14:textId="5A957430" w:rsidR="00213F78" w:rsidRDefault="00213F78" w:rsidP="00213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ა) მე-3 მუხლ</w:t>
      </w:r>
      <w:r>
        <w:rPr>
          <w:rFonts w:ascii="Sylfaen" w:eastAsia="Sylfaen" w:hAnsi="Sylfaen"/>
          <w:sz w:val="24"/>
          <w:lang w:val="ka-GE"/>
        </w:rPr>
        <w:t>ი</w:t>
      </w:r>
      <w:r>
        <w:rPr>
          <w:rFonts w:ascii="Sylfaen" w:eastAsia="Sylfaen" w:hAnsi="Sylfaen"/>
          <w:sz w:val="24"/>
          <w:lang w:val="ka-GE"/>
        </w:rPr>
        <w:t>ს:</w:t>
      </w:r>
    </w:p>
    <w:p w14:paraId="65B3F846" w14:textId="704AA271" w:rsidR="0006748A" w:rsidRDefault="00213F78" w:rsidP="00213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ა.ა)</w:t>
      </w:r>
      <w:r>
        <w:rPr>
          <w:rFonts w:ascii="Sylfaen" w:eastAsia="Sylfaen" w:hAnsi="Sylfaen"/>
          <w:sz w:val="24"/>
          <w:lang w:val="ka-GE"/>
        </w:rPr>
        <w:t xml:space="preserve"> მე-3 პუნქტი ჩამოყალიბდეს შემდეგი რედაქციით:</w:t>
      </w:r>
    </w:p>
    <w:p w14:paraId="3297454E" w14:textId="25B68C33" w:rsidR="00213F78" w:rsidRPr="008857D9" w:rsidRDefault="00213F78" w:rsidP="00213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857D9">
        <w:rPr>
          <w:rFonts w:ascii="Sylfaen" w:hAnsi="Sylfaen" w:cs="Sylfaen"/>
          <w:sz w:val="24"/>
          <w:szCs w:val="24"/>
          <w:lang w:val="ka-GE" w:eastAsia="x-none"/>
        </w:rPr>
        <w:t>„</w:t>
      </w:r>
      <w:r w:rsidR="008857D9" w:rsidRPr="008857D9">
        <w:rPr>
          <w:rFonts w:ascii="Sylfaen" w:hAnsi="Sylfaen" w:cs="Sylfaen"/>
          <w:sz w:val="24"/>
          <w:szCs w:val="24"/>
          <w:lang w:eastAsia="x-none"/>
        </w:rPr>
        <w:t xml:space="preserve">3.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სტაციონარული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დაწესებულების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ნებართვის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მაძიებ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ელ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მა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ნებართვის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მისაღებად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,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საქართველოს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კანონმდებლობით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გან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სა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ზღვრულ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სხვა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მოთხოვნებთან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ერთად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,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არასპეციალიზებული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,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სპეციალიზებული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="008857D9" w:rsidRPr="008857D9">
        <w:rPr>
          <w:rFonts w:ascii="Sylfaen" w:eastAsia="Times New Roman" w:hAnsi="Sylfaen" w:cs="Sylfaen"/>
          <w:sz w:val="24"/>
          <w:szCs w:val="24"/>
          <w:lang w:val="ka-GE" w:eastAsia="x-none"/>
        </w:rPr>
        <w:t>და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შერეული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="008857D9" w:rsidRPr="008857D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სტაციონარების შემთხვევაში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უნდა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დააკმა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ყო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ფი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ლოს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N2</w:t>
      </w:r>
      <w:r w:rsidR="008857D9" w:rsidRPr="008857D9">
        <w:rPr>
          <w:rFonts w:ascii="Sylfaen" w:hAnsi="Sylfaen" w:cs="Sylfaen"/>
          <w:position w:val="6"/>
          <w:sz w:val="24"/>
          <w:szCs w:val="24"/>
          <w:vertAlign w:val="superscript"/>
          <w:lang w:val="ka-GE" w:eastAsia="x-none"/>
        </w:rPr>
        <w:t>1</w:t>
      </w:r>
      <w:r w:rsidR="008857D9" w:rsidRPr="008857D9">
        <w:rPr>
          <w:rFonts w:ascii="Sylfae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დანართი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val="ka-GE" w:eastAsia="x-none"/>
        </w:rPr>
        <w:t>თ განსაზღვრული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სა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ერთო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სანებართვო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პირობები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და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,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საქმიანობის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შე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სა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ბა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მი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სად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,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და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მატებითი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სანებართვო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პირობები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val="ka-GE" w:eastAsia="x-none"/>
        </w:rPr>
        <w:t>, ხოლო  სარეაბილიტაციო-გამაჯანსაღებელი სტაციონარის შემთხვევაში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N2</w:t>
      </w:r>
      <w:r w:rsidR="008857D9" w:rsidRPr="008857D9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2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დანართით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განსაზღვრული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="008857D9" w:rsidRPr="008857D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პირობები. ამ პუნქტის მოქმედება არ ვრცელდება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ამ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მუხლის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3</w:t>
      </w:r>
      <w:r w:rsidR="008857D9" w:rsidRPr="008857D9">
        <w:rPr>
          <w:rFonts w:ascii="Sylfaen" w:hAnsi="Sylfaen" w:cs="Sylfaen"/>
          <w:position w:val="6"/>
          <w:sz w:val="24"/>
          <w:szCs w:val="24"/>
          <w:vertAlign w:val="superscript"/>
          <w:lang w:val="ka-GE" w:eastAsia="x-none"/>
        </w:rPr>
        <w:t>1</w:t>
      </w:r>
      <w:r w:rsidR="008857D9" w:rsidRPr="008857D9">
        <w:rPr>
          <w:rFonts w:ascii="Sylfae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პუნქტით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გათვალისწინებულ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გა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მონაკ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ლი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softHyphen/>
        <w:t>ს</w:t>
      </w:r>
      <w:proofErr w:type="spellEnd"/>
      <w:r w:rsidR="008857D9" w:rsidRPr="008857D9">
        <w:rPr>
          <w:rFonts w:ascii="Sylfaen" w:eastAsia="Times New Roman" w:hAnsi="Sylfaen" w:cs="Sylfaen"/>
          <w:sz w:val="24"/>
          <w:szCs w:val="24"/>
          <w:lang w:val="ka-GE" w:eastAsia="x-none"/>
        </w:rPr>
        <w:t>ებზე</w:t>
      </w:r>
      <w:r w:rsidR="008857D9" w:rsidRPr="008857D9">
        <w:rPr>
          <w:rFonts w:ascii="Sylfaen" w:eastAsia="Times New Roman" w:hAnsi="Sylfaen" w:cs="Sylfaen"/>
          <w:sz w:val="24"/>
          <w:szCs w:val="24"/>
          <w:lang w:eastAsia="x-none"/>
        </w:rPr>
        <w:t>.</w:t>
      </w:r>
      <w:r w:rsidR="008857D9" w:rsidRPr="008857D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“; </w:t>
      </w:r>
    </w:p>
    <w:p w14:paraId="39AA83CF" w14:textId="77777777" w:rsidR="00213F78" w:rsidRDefault="00213F78" w:rsidP="00213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72D6B812" w14:textId="7B425847" w:rsidR="00213F78" w:rsidRDefault="00213F78" w:rsidP="00213F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ა.ბ) </w:t>
      </w:r>
      <w:r w:rsidR="008857D9">
        <w:rPr>
          <w:rFonts w:ascii="Sylfaen" w:eastAsia="Times New Roman" w:hAnsi="Sylfaen" w:cs="Sylfaen"/>
          <w:sz w:val="24"/>
          <w:szCs w:val="24"/>
          <w:lang w:val="ka-GE" w:eastAsia="x-none"/>
        </w:rPr>
        <w:t>მე-5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პუნქტი შემდეგი რედაქციით:</w:t>
      </w:r>
    </w:p>
    <w:p w14:paraId="7748EE6F" w14:textId="04844E5C" w:rsidR="00213F78" w:rsidRPr="00334429" w:rsidRDefault="00334429" w:rsidP="00213F78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561"/>
        <w:rPr>
          <w:rFonts w:eastAsia="Times New Roman"/>
          <w:sz w:val="24"/>
          <w:szCs w:val="24"/>
          <w:lang w:val="ka-GE" w:eastAsia="x-none"/>
        </w:rPr>
      </w:pPr>
      <w:r>
        <w:rPr>
          <w:sz w:val="24"/>
          <w:szCs w:val="24"/>
          <w:lang w:val="ka-GE" w:eastAsia="x-none"/>
        </w:rPr>
        <w:t>„</w:t>
      </w:r>
      <w:r>
        <w:rPr>
          <w:sz w:val="24"/>
          <w:szCs w:val="24"/>
          <w:lang w:eastAsia="x-none"/>
        </w:rPr>
        <w:t xml:space="preserve">5. </w:t>
      </w:r>
      <w:r>
        <w:rPr>
          <w:rFonts w:eastAsia="Times New Roman"/>
          <w:sz w:val="24"/>
          <w:szCs w:val="24"/>
          <w:lang w:eastAsia="x-none"/>
        </w:rPr>
        <w:t xml:space="preserve">სააგენტო </w:t>
      </w:r>
      <w:proofErr w:type="spellStart"/>
      <w:r>
        <w:rPr>
          <w:rFonts w:eastAsia="Times New Roman"/>
          <w:sz w:val="24"/>
          <w:szCs w:val="24"/>
          <w:lang w:eastAsia="x-none"/>
        </w:rPr>
        <w:t>ვალდებულია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x-none"/>
        </w:rPr>
        <w:t>განცხადების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დაკმაყოფილების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შესახებ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გადაწყვეტილების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მიღებასთან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ერთად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x-none"/>
        </w:rPr>
        <w:t>გასცეს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შესაბამისი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სანებართვო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მოწმობა</w:t>
      </w:r>
      <w:proofErr w:type="spellEnd"/>
      <w:r>
        <w:rPr>
          <w:rFonts w:eastAsia="Times New Roman"/>
          <w:sz w:val="24"/>
          <w:szCs w:val="24"/>
          <w:lang w:val="ka-GE" w:eastAsia="x-none"/>
        </w:rPr>
        <w:t>: სტაციონარული დაწესებულებისათვის (</w:t>
      </w:r>
      <w:proofErr w:type="spellStart"/>
      <w:r w:rsidRPr="00BC13B8">
        <w:rPr>
          <w:rFonts w:eastAsia="Times New Roman"/>
          <w:sz w:val="24"/>
          <w:szCs w:val="24"/>
          <w:lang w:eastAsia="x-none"/>
        </w:rPr>
        <w:t>არასპეციალიზებული</w:t>
      </w:r>
      <w:proofErr w:type="spellEnd"/>
      <w:r>
        <w:rPr>
          <w:rFonts w:eastAsia="Times New Roman"/>
          <w:sz w:val="24"/>
          <w:szCs w:val="24"/>
          <w:lang w:val="ka-GE" w:eastAsia="x-none"/>
        </w:rPr>
        <w:t>/</w:t>
      </w:r>
      <w:r w:rsidRPr="00BC13B8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BC13B8">
        <w:rPr>
          <w:rFonts w:eastAsia="Times New Roman"/>
          <w:sz w:val="24"/>
          <w:szCs w:val="24"/>
          <w:lang w:eastAsia="x-none"/>
        </w:rPr>
        <w:t>სპეციალიზებული</w:t>
      </w:r>
      <w:proofErr w:type="spellEnd"/>
      <w:r>
        <w:rPr>
          <w:rFonts w:eastAsia="Times New Roman"/>
          <w:sz w:val="24"/>
          <w:szCs w:val="24"/>
          <w:lang w:val="ka-GE" w:eastAsia="x-none"/>
        </w:rPr>
        <w:t xml:space="preserve">/ </w:t>
      </w:r>
      <w:proofErr w:type="spellStart"/>
      <w:r w:rsidRPr="00BC13B8">
        <w:rPr>
          <w:rFonts w:eastAsia="Times New Roman"/>
          <w:sz w:val="24"/>
          <w:szCs w:val="24"/>
          <w:lang w:eastAsia="x-none"/>
        </w:rPr>
        <w:t>შერეული</w:t>
      </w:r>
      <w:proofErr w:type="spellEnd"/>
      <w:r>
        <w:rPr>
          <w:rFonts w:eastAsia="Times New Roman"/>
          <w:sz w:val="24"/>
          <w:szCs w:val="24"/>
          <w:lang w:val="ka-GE" w:eastAsia="x-none"/>
        </w:rPr>
        <w:t xml:space="preserve"> სტაციონარების შემთხვევაში) დაწესებულებისათვის და/ან </w:t>
      </w:r>
      <w:r w:rsidRPr="00BC13B8">
        <w:rPr>
          <w:rFonts w:eastAsia="Times New Roman"/>
          <w:sz w:val="24"/>
          <w:szCs w:val="24"/>
          <w:lang w:val="ka-GE" w:eastAsia="x-none"/>
        </w:rPr>
        <w:t>სარეაბილიტაციო-გამაჯანსაღებელი</w:t>
      </w:r>
      <w:r>
        <w:rPr>
          <w:rFonts w:eastAsia="Times New Roman"/>
          <w:sz w:val="24"/>
          <w:szCs w:val="24"/>
          <w:lang w:val="ka-GE" w:eastAsia="x-none"/>
        </w:rPr>
        <w:t xml:space="preserve"> სტაციონარული დაწესებულებისათვის</w:t>
      </w:r>
      <w:r>
        <w:rPr>
          <w:rFonts w:eastAsia="Times New Roman"/>
          <w:sz w:val="24"/>
          <w:szCs w:val="24"/>
          <w:lang w:eastAsia="x-none"/>
        </w:rPr>
        <w:t xml:space="preserve">. </w:t>
      </w:r>
      <w:proofErr w:type="spellStart"/>
      <w:r w:rsidRPr="00993228">
        <w:rPr>
          <w:rFonts w:eastAsia="Times New Roman"/>
          <w:sz w:val="24"/>
          <w:szCs w:val="24"/>
          <w:lang w:eastAsia="x-none"/>
        </w:rPr>
        <w:t>სტაციონარული</w:t>
      </w:r>
      <w:proofErr w:type="spellEnd"/>
      <w:r w:rsidRPr="00993228">
        <w:rPr>
          <w:rFonts w:eastAsia="Times New Roman"/>
          <w:sz w:val="24"/>
          <w:szCs w:val="24"/>
          <w:lang w:eastAsia="x-none"/>
        </w:rPr>
        <w:t xml:space="preserve"> </w:t>
      </w:r>
      <w:r>
        <w:rPr>
          <w:rFonts w:eastAsia="Times New Roman"/>
          <w:sz w:val="24"/>
          <w:szCs w:val="24"/>
          <w:lang w:val="ka-GE" w:eastAsia="x-none"/>
        </w:rPr>
        <w:t xml:space="preserve">დაწესებულების </w:t>
      </w:r>
      <w:proofErr w:type="spellStart"/>
      <w:r>
        <w:rPr>
          <w:rFonts w:eastAsia="Times New Roman"/>
          <w:sz w:val="24"/>
          <w:szCs w:val="24"/>
          <w:lang w:eastAsia="x-none"/>
        </w:rPr>
        <w:t>ნებართვის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მოწმობას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ასევე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შესაძლოა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ახლდეს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დანართ</w:t>
      </w:r>
      <w:proofErr w:type="spellEnd"/>
      <w:r>
        <w:rPr>
          <w:rFonts w:eastAsia="Times New Roman"/>
          <w:sz w:val="24"/>
          <w:szCs w:val="24"/>
          <w:lang w:eastAsia="x-none"/>
        </w:rPr>
        <w:t>(</w:t>
      </w:r>
      <w:proofErr w:type="spellStart"/>
      <w:r>
        <w:rPr>
          <w:rFonts w:eastAsia="Times New Roman"/>
          <w:sz w:val="24"/>
          <w:szCs w:val="24"/>
          <w:lang w:eastAsia="x-none"/>
        </w:rPr>
        <w:t>ებ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)ი, </w:t>
      </w:r>
      <w:proofErr w:type="spellStart"/>
      <w:r>
        <w:rPr>
          <w:rFonts w:eastAsia="Times New Roman"/>
          <w:sz w:val="24"/>
          <w:szCs w:val="24"/>
          <w:lang w:eastAsia="x-none"/>
        </w:rPr>
        <w:t>რომელშიც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მითითებულია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დამატებით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მოთხოვნებს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დაქვემდებარებული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ყველა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სამედიცინო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საქმიანობა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x-none"/>
        </w:rPr>
        <w:t>რომელსაც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ეწევა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დაწესებულება</w:t>
      </w:r>
      <w:proofErr w:type="spellEnd"/>
      <w:r>
        <w:rPr>
          <w:rFonts w:eastAsia="Times New Roman"/>
          <w:sz w:val="24"/>
          <w:szCs w:val="24"/>
          <w:lang w:eastAsia="x-none"/>
        </w:rPr>
        <w:t>.</w:t>
      </w:r>
      <w:r>
        <w:rPr>
          <w:rFonts w:eastAsia="Times New Roman"/>
          <w:sz w:val="24"/>
          <w:szCs w:val="24"/>
          <w:lang w:val="ka-GE" w:eastAsia="x-none"/>
        </w:rPr>
        <w:t>“;</w:t>
      </w:r>
    </w:p>
    <w:p w14:paraId="62BEE10F" w14:textId="2B270DE3" w:rsidR="00334429" w:rsidRDefault="001169B9" w:rsidP="00213F78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561"/>
        <w:rPr>
          <w:rFonts w:eastAsia="Times New Roman"/>
          <w:sz w:val="24"/>
          <w:szCs w:val="24"/>
          <w:lang w:val="ka-GE" w:eastAsia="x-none"/>
        </w:rPr>
      </w:pPr>
      <w:r>
        <w:rPr>
          <w:rFonts w:eastAsia="Times New Roman"/>
          <w:sz w:val="24"/>
          <w:szCs w:val="24"/>
          <w:lang w:val="ka-GE" w:eastAsia="x-none"/>
        </w:rPr>
        <w:lastRenderedPageBreak/>
        <w:t>ბ</w:t>
      </w:r>
      <w:r w:rsidR="00213F78">
        <w:rPr>
          <w:rFonts w:eastAsia="Times New Roman"/>
          <w:sz w:val="24"/>
          <w:szCs w:val="24"/>
          <w:lang w:val="ka-GE" w:eastAsia="x-none"/>
        </w:rPr>
        <w:t xml:space="preserve">) </w:t>
      </w:r>
      <w:r w:rsidR="00334429">
        <w:rPr>
          <w:rFonts w:eastAsia="Times New Roman"/>
          <w:sz w:val="24"/>
          <w:szCs w:val="24"/>
          <w:lang w:val="ka-GE" w:eastAsia="x-none"/>
        </w:rPr>
        <w:t>მე-3</w:t>
      </w:r>
      <w:r w:rsidR="00334429">
        <w:rPr>
          <w:rFonts w:eastAsia="Times New Roman"/>
          <w:sz w:val="24"/>
          <w:szCs w:val="24"/>
          <w:vertAlign w:val="superscript"/>
          <w:lang w:val="ka-GE" w:eastAsia="x-none"/>
        </w:rPr>
        <w:t>1</w:t>
      </w:r>
      <w:r w:rsidR="00334429">
        <w:rPr>
          <w:rFonts w:eastAsia="Times New Roman"/>
          <w:sz w:val="24"/>
          <w:szCs w:val="24"/>
          <w:lang w:val="ka-GE" w:eastAsia="x-none"/>
        </w:rPr>
        <w:t xml:space="preserve"> მუხლის პირველი პუნქტი ჩამოყალიბდეს შემდეგი რედაქციით:</w:t>
      </w:r>
    </w:p>
    <w:p w14:paraId="144C8C5E" w14:textId="421327E0" w:rsidR="00334429" w:rsidRDefault="00334429" w:rsidP="003344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561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lang w:val="ka-GE" w:eastAsia="x-none"/>
        </w:rPr>
        <w:t>„</w:t>
      </w:r>
      <w:r w:rsidRPr="00334429">
        <w:rPr>
          <w:rFonts w:ascii="Sylfaen" w:hAnsi="Sylfaen" w:cs="Sylfaen"/>
          <w:sz w:val="24"/>
          <w:szCs w:val="24"/>
          <w:lang w:eastAsia="x-none"/>
        </w:rPr>
        <w:t xml:space="preserve">1. </w:t>
      </w:r>
      <w:proofErr w:type="spellStart"/>
      <w:proofErr w:type="gramStart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>ნებართვის</w:t>
      </w:r>
      <w:proofErr w:type="spellEnd"/>
      <w:proofErr w:type="gramEnd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>მფლობელი</w:t>
      </w:r>
      <w:proofErr w:type="spellEnd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>უფლებამოსილია</w:t>
      </w:r>
      <w:proofErr w:type="spellEnd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>სტაციონა</w:t>
      </w:r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softHyphen/>
        <w:t>რუ</w:t>
      </w:r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softHyphen/>
        <w:t>ლი</w:t>
      </w:r>
      <w:proofErr w:type="spellEnd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>დაწესებულების</w:t>
      </w:r>
      <w:proofErr w:type="spellEnd"/>
      <w:r w:rsidRPr="00334429">
        <w:rPr>
          <w:rFonts w:ascii="Sylfaen" w:eastAsia="Times New Roman" w:hAnsi="Sylfaen" w:cs="Sylfaen"/>
          <w:sz w:val="24"/>
          <w:szCs w:val="24"/>
          <w:lang w:val="ka-GE" w:eastAsia="x-none"/>
        </w:rPr>
        <w:t>/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334429">
        <w:rPr>
          <w:rFonts w:ascii="Sylfaen" w:eastAsia="Times New Roman" w:hAnsi="Sylfaen" w:cs="Sylfaen"/>
          <w:sz w:val="24"/>
          <w:szCs w:val="24"/>
          <w:lang w:val="ka-GE" w:eastAsia="x-none"/>
        </w:rPr>
        <w:t>სარეაბილიტაციო-გამაჯანსაღებელი სტაციონარული დაწესებულების</w:t>
      </w:r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>ნებართვა</w:t>
      </w:r>
      <w:proofErr w:type="spellEnd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>საკუთრებაში</w:t>
      </w:r>
      <w:proofErr w:type="spellEnd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>გადასცეს</w:t>
      </w:r>
      <w:proofErr w:type="spellEnd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>სხვა</w:t>
      </w:r>
      <w:proofErr w:type="spellEnd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>პირს</w:t>
      </w:r>
      <w:proofErr w:type="spellEnd"/>
      <w:r w:rsidRPr="00334429">
        <w:rPr>
          <w:rFonts w:ascii="Sylfaen" w:eastAsia="Times New Roman" w:hAnsi="Sylfaen" w:cs="Sylfaen"/>
          <w:sz w:val="24"/>
          <w:szCs w:val="24"/>
          <w:lang w:eastAsia="x-none"/>
        </w:rPr>
        <w:t>.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“;</w:t>
      </w:r>
    </w:p>
    <w:p w14:paraId="73ED984F" w14:textId="7E038A42" w:rsidR="00334429" w:rsidRPr="00334429" w:rsidRDefault="00334429" w:rsidP="003344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561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გ) მე-5 მუხლის მე-2</w:t>
      </w:r>
      <w:r w:rsidRPr="0033442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პუნქტი ჩამოყალიბდეს შემდეგი რედაქციით:</w:t>
      </w:r>
    </w:p>
    <w:p w14:paraId="72546802" w14:textId="7757357A" w:rsidR="00334429" w:rsidRPr="00334429" w:rsidRDefault="00334429" w:rsidP="00213F78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561"/>
        <w:rPr>
          <w:rFonts w:eastAsia="Times New Roman"/>
          <w:sz w:val="24"/>
          <w:szCs w:val="24"/>
          <w:lang w:val="ka-GE" w:eastAsia="x-none"/>
        </w:rPr>
      </w:pPr>
      <w:r>
        <w:rPr>
          <w:rFonts w:eastAsia="Times New Roman"/>
          <w:sz w:val="24"/>
          <w:szCs w:val="24"/>
          <w:lang w:val="ka-GE" w:eastAsia="x-none"/>
        </w:rPr>
        <w:t>„</w:t>
      </w:r>
      <w:r w:rsidRPr="00334429">
        <w:rPr>
          <w:rFonts w:eastAsia="Times New Roman"/>
          <w:sz w:val="24"/>
          <w:szCs w:val="24"/>
          <w:lang w:eastAsia="x-none"/>
        </w:rPr>
        <w:t xml:space="preserve">2.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სტაციონარული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დაწესებულების</w:t>
      </w:r>
      <w:proofErr w:type="spellEnd"/>
      <w:r w:rsidRPr="00334429">
        <w:rPr>
          <w:rFonts w:eastAsia="Times New Roman"/>
          <w:sz w:val="24"/>
          <w:szCs w:val="24"/>
          <w:lang w:val="ka-GE" w:eastAsia="x-none"/>
        </w:rPr>
        <w:t>/</w:t>
      </w:r>
      <w:proofErr w:type="spellStart"/>
      <w:r w:rsidRPr="00334429">
        <w:rPr>
          <w:rFonts w:eastAsia="Times New Roman"/>
          <w:sz w:val="24"/>
          <w:szCs w:val="24"/>
          <w:lang w:val="ka-GE" w:eastAsia="x-none"/>
        </w:rPr>
        <w:t>სარეაბილიტაციო-გამაჯანსაღებელი</w:t>
      </w:r>
      <w:proofErr w:type="spellEnd"/>
      <w:r w:rsidRPr="00334429">
        <w:rPr>
          <w:rFonts w:eastAsia="Times New Roman"/>
          <w:sz w:val="24"/>
          <w:szCs w:val="24"/>
          <w:lang w:val="ka-GE" w:eastAsia="x-none"/>
        </w:rPr>
        <w:t xml:space="preserve"> სტაციონარული დაწესებულების</w:t>
      </w:r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ნებართვის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მფლობელი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ყოველწლიურად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, 1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აპრილიდან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1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მაისამდე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ახორციელებს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სანებართვო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პირობების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დაცვის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შესახებ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ანგარიშგებას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.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ნებართვის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მფლობელი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რომელიც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ნებართვას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მიიღებს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საანგარიშგებო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პერიოდის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დაწყებამდე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6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თვის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განმავლობაში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ვალდებული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არ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არის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ნებართვის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გამცემს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წარუდგინოს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ანგარიშგება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>.</w:t>
      </w:r>
      <w:r>
        <w:rPr>
          <w:rFonts w:eastAsia="Times New Roman"/>
          <w:sz w:val="24"/>
          <w:szCs w:val="24"/>
          <w:lang w:val="ka-GE" w:eastAsia="x-none"/>
        </w:rPr>
        <w:t>“;</w:t>
      </w:r>
    </w:p>
    <w:p w14:paraId="00F21ECD" w14:textId="77777777" w:rsidR="00334429" w:rsidRDefault="00334429" w:rsidP="00213F78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561"/>
        <w:rPr>
          <w:rFonts w:eastAsia="Times New Roman"/>
          <w:sz w:val="24"/>
          <w:szCs w:val="24"/>
          <w:lang w:val="ka-GE" w:eastAsia="x-none"/>
        </w:rPr>
      </w:pPr>
    </w:p>
    <w:p w14:paraId="2E2EB4A7" w14:textId="77777777" w:rsidR="00334429" w:rsidRDefault="00334429" w:rsidP="00213F78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561"/>
        <w:rPr>
          <w:rFonts w:eastAsia="Times New Roman"/>
          <w:sz w:val="24"/>
          <w:szCs w:val="24"/>
          <w:lang w:val="ka-GE" w:eastAsia="x-none"/>
        </w:rPr>
      </w:pPr>
      <w:r>
        <w:rPr>
          <w:rFonts w:eastAsia="Times New Roman"/>
          <w:sz w:val="24"/>
          <w:szCs w:val="24"/>
          <w:lang w:val="ka-GE" w:eastAsia="x-none"/>
        </w:rPr>
        <w:t xml:space="preserve">დ) </w:t>
      </w:r>
      <w:r w:rsidR="00213F78">
        <w:rPr>
          <w:rFonts w:eastAsia="Times New Roman"/>
          <w:sz w:val="24"/>
          <w:szCs w:val="24"/>
          <w:lang w:val="ka-GE" w:eastAsia="x-none"/>
        </w:rPr>
        <w:t>მე-7 მუხლ</w:t>
      </w:r>
      <w:r>
        <w:rPr>
          <w:rFonts w:eastAsia="Times New Roman"/>
          <w:sz w:val="24"/>
          <w:szCs w:val="24"/>
          <w:lang w:val="ka-GE" w:eastAsia="x-none"/>
        </w:rPr>
        <w:t>ი</w:t>
      </w:r>
      <w:r w:rsidR="00213F78">
        <w:rPr>
          <w:rFonts w:eastAsia="Times New Roman"/>
          <w:sz w:val="24"/>
          <w:szCs w:val="24"/>
          <w:lang w:val="ka-GE" w:eastAsia="x-none"/>
        </w:rPr>
        <w:t>ს</w:t>
      </w:r>
      <w:r>
        <w:rPr>
          <w:rFonts w:eastAsia="Times New Roman"/>
          <w:sz w:val="24"/>
          <w:szCs w:val="24"/>
          <w:lang w:val="ka-GE" w:eastAsia="x-none"/>
        </w:rPr>
        <w:t>:</w:t>
      </w:r>
    </w:p>
    <w:p w14:paraId="1D8A453E" w14:textId="3F775395" w:rsidR="00334429" w:rsidRDefault="00334429" w:rsidP="00213F78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561"/>
        <w:rPr>
          <w:rFonts w:eastAsia="Times New Roman"/>
          <w:sz w:val="24"/>
          <w:szCs w:val="24"/>
          <w:lang w:val="ka-GE" w:eastAsia="x-none"/>
        </w:rPr>
      </w:pPr>
      <w:r>
        <w:rPr>
          <w:rFonts w:eastAsia="Times New Roman"/>
          <w:sz w:val="24"/>
          <w:szCs w:val="24"/>
          <w:lang w:val="ka-GE" w:eastAsia="x-none"/>
        </w:rPr>
        <w:t>დ.ა) პირველი და მე-2 პუნქტები ჩამოყალიბდეს შემდეგი რედაქციით:</w:t>
      </w:r>
    </w:p>
    <w:p w14:paraId="0DD0AD38" w14:textId="0DA2A78B" w:rsidR="00334429" w:rsidRDefault="00334429" w:rsidP="00334429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691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eastAsia="Times New Roman"/>
          <w:sz w:val="24"/>
          <w:szCs w:val="24"/>
          <w:lang w:val="ka-GE" w:eastAsia="x-none"/>
        </w:rPr>
        <w:t>„</w:t>
      </w:r>
      <w:r>
        <w:rPr>
          <w:sz w:val="24"/>
          <w:szCs w:val="24"/>
          <w:lang w:eastAsia="x-none"/>
        </w:rPr>
        <w:t xml:space="preserve">1. </w:t>
      </w:r>
      <w:proofErr w:type="spellStart"/>
      <w:r>
        <w:rPr>
          <w:rFonts w:eastAsia="Times New Roman"/>
          <w:sz w:val="24"/>
          <w:szCs w:val="24"/>
          <w:lang w:eastAsia="x-none"/>
        </w:rPr>
        <w:t>ისეთ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საქმიანობებზე</w:t>
      </w:r>
      <w:proofErr w:type="spellEnd"/>
      <w:r>
        <w:rPr>
          <w:rFonts w:eastAsia="Times New Roman"/>
          <w:sz w:val="24"/>
          <w:szCs w:val="24"/>
          <w:lang w:eastAsia="x-none"/>
        </w:rPr>
        <w:t>/</w:t>
      </w:r>
      <w:proofErr w:type="spellStart"/>
      <w:r>
        <w:rPr>
          <w:rFonts w:eastAsia="Times New Roman"/>
          <w:sz w:val="24"/>
          <w:szCs w:val="24"/>
          <w:lang w:eastAsia="x-none"/>
        </w:rPr>
        <w:t>ქმედებებზე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x-none"/>
        </w:rPr>
        <w:t>რომლებზედაც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გაიცემოდა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ლიცენზია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2010 </w:t>
      </w:r>
      <w:proofErr w:type="spellStart"/>
      <w:r>
        <w:rPr>
          <w:rFonts w:eastAsia="Times New Roman"/>
          <w:sz w:val="24"/>
          <w:szCs w:val="24"/>
          <w:lang w:eastAsia="x-none"/>
        </w:rPr>
        <w:t>წლის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1 </w:t>
      </w:r>
      <w:proofErr w:type="spellStart"/>
      <w:r>
        <w:rPr>
          <w:rFonts w:eastAsia="Times New Roman"/>
          <w:sz w:val="24"/>
          <w:szCs w:val="24"/>
          <w:lang w:eastAsia="x-none"/>
        </w:rPr>
        <w:t>დეკემბრიდან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გაიცემა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სტაციონარული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დაწესებულების</w:t>
      </w:r>
      <w:proofErr w:type="spellEnd"/>
      <w:r>
        <w:rPr>
          <w:rFonts w:eastAsia="Times New Roman"/>
          <w:sz w:val="24"/>
          <w:szCs w:val="24"/>
          <w:lang w:val="ka-GE" w:eastAsia="x-none"/>
        </w:rPr>
        <w:t>/</w:t>
      </w:r>
      <w:r>
        <w:rPr>
          <w:rFonts w:eastAsia="Times New Roman"/>
          <w:sz w:val="24"/>
          <w:szCs w:val="24"/>
          <w:lang w:val="ka-GE" w:eastAsia="x-none"/>
        </w:rPr>
        <w:t xml:space="preserve"> </w:t>
      </w:r>
      <w:r w:rsidRPr="00FE468A">
        <w:rPr>
          <w:rFonts w:eastAsia="Times New Roman"/>
          <w:sz w:val="24"/>
          <w:szCs w:val="24"/>
          <w:lang w:val="ka-GE" w:eastAsia="x-none"/>
        </w:rPr>
        <w:t xml:space="preserve">სარეაბილიტაციო-გამაჯანსაღებელი სტაციონარული </w:t>
      </w:r>
      <w:r>
        <w:rPr>
          <w:rFonts w:eastAsia="Times New Roman"/>
          <w:sz w:val="24"/>
          <w:szCs w:val="24"/>
          <w:lang w:val="ka-GE" w:eastAsia="x-none"/>
        </w:rPr>
        <w:t>დაწესებულების</w:t>
      </w:r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ნებართვა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x-none"/>
        </w:rPr>
        <w:t>სალიცენზიო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მოწმობების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გამოცვლის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ღონისძიებები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განხორციელდება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ავტომატურად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x-none"/>
        </w:rPr>
        <w:t>დაინტერესებული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პირის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განცხადების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საფუძველზე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. </w:t>
      </w:r>
      <w:proofErr w:type="spellStart"/>
      <w:r>
        <w:rPr>
          <w:rFonts w:eastAsia="Times New Roman"/>
          <w:sz w:val="24"/>
          <w:szCs w:val="24"/>
          <w:lang w:eastAsia="x-none"/>
        </w:rPr>
        <w:t>იმ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სამედიცინო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დაწესებულებებზე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x-none"/>
        </w:rPr>
        <w:t>რომელთა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საქმიანობა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2010 </w:t>
      </w:r>
      <w:proofErr w:type="spellStart"/>
      <w:r>
        <w:rPr>
          <w:rFonts w:eastAsia="Times New Roman"/>
          <w:sz w:val="24"/>
          <w:szCs w:val="24"/>
          <w:lang w:eastAsia="x-none"/>
        </w:rPr>
        <w:t>წლის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1 </w:t>
      </w:r>
      <w:proofErr w:type="spellStart"/>
      <w:r>
        <w:rPr>
          <w:rFonts w:eastAsia="Times New Roman"/>
          <w:sz w:val="24"/>
          <w:szCs w:val="24"/>
          <w:lang w:eastAsia="x-none"/>
        </w:rPr>
        <w:t>დეკემბრამდე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ექვემდებარებოდა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ლიცენზირებას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x-none"/>
        </w:rPr>
        <w:t>ხოლო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ამ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დადგენილების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№2</w:t>
      </w:r>
      <w:r>
        <w:rPr>
          <w:position w:val="6"/>
          <w:sz w:val="24"/>
          <w:szCs w:val="24"/>
          <w:lang w:eastAsia="x-none"/>
        </w:rPr>
        <w:t xml:space="preserve">1 </w:t>
      </w:r>
      <w:proofErr w:type="spellStart"/>
      <w:r>
        <w:rPr>
          <w:rFonts w:eastAsia="Times New Roman"/>
          <w:sz w:val="24"/>
          <w:szCs w:val="24"/>
          <w:lang w:eastAsia="x-none"/>
        </w:rPr>
        <w:t>დანართით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განსაზღვრულ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სანებართვო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პირობებში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ასახულია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დამატებით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სანებართვო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მოთხოვნებში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x-none"/>
        </w:rPr>
        <w:t>გაიცემა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სტაციონარული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დაწესებულების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სანებართვო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მოწმობა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შესაბამისი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დანართით</w:t>
      </w:r>
      <w:proofErr w:type="spellEnd"/>
      <w:r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34023D3D" w14:textId="77777777" w:rsidR="00334429" w:rsidRDefault="00334429" w:rsidP="00334429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691"/>
        <w:rPr>
          <w:rFonts w:eastAsia="Times New Roman"/>
          <w:sz w:val="24"/>
          <w:szCs w:val="24"/>
          <w:lang w:val="ka-GE" w:eastAsia="x-none"/>
        </w:rPr>
      </w:pPr>
      <w:r>
        <w:rPr>
          <w:sz w:val="24"/>
          <w:szCs w:val="24"/>
          <w:lang w:eastAsia="x-none"/>
        </w:rPr>
        <w:t xml:space="preserve">2. </w:t>
      </w:r>
      <w:proofErr w:type="spellStart"/>
      <w:r>
        <w:rPr>
          <w:rFonts w:eastAsia="Times New Roman"/>
          <w:sz w:val="24"/>
          <w:szCs w:val="24"/>
          <w:lang w:eastAsia="x-none"/>
        </w:rPr>
        <w:t>ამ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მუხლის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პირველი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პუნქტით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გათვალისწინებული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ღონისძიებები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2011 </w:t>
      </w:r>
      <w:proofErr w:type="spellStart"/>
      <w:r>
        <w:rPr>
          <w:rFonts w:eastAsia="Times New Roman"/>
          <w:sz w:val="24"/>
          <w:szCs w:val="24"/>
          <w:lang w:eastAsia="x-none"/>
        </w:rPr>
        <w:t>წლის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1 </w:t>
      </w:r>
      <w:proofErr w:type="spellStart"/>
      <w:r>
        <w:rPr>
          <w:rFonts w:eastAsia="Times New Roman"/>
          <w:sz w:val="24"/>
          <w:szCs w:val="24"/>
          <w:lang w:eastAsia="x-none"/>
        </w:rPr>
        <w:t>მარტამდე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განხორციელდეს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შესაბამისი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მოსაკრებლის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გადახდის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გარეშე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x-none"/>
        </w:rPr>
        <w:t>ხოლო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ამ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ვადის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გასვლის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შემდეგ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სალიცენზიო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მოწმობის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გამოცვლა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განხორციელდეს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მისი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მფლობელის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განცხადებისა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სტაციონარული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დაწესებულების</w:t>
      </w:r>
      <w:proofErr w:type="spellEnd"/>
      <w:r>
        <w:rPr>
          <w:rFonts w:eastAsia="Times New Roman"/>
          <w:sz w:val="24"/>
          <w:szCs w:val="24"/>
          <w:lang w:val="ka-GE" w:eastAsia="x-none"/>
        </w:rPr>
        <w:t>/</w:t>
      </w:r>
      <w:proofErr w:type="spellStart"/>
      <w:r w:rsidRPr="00FE468A">
        <w:rPr>
          <w:rFonts w:eastAsia="Times New Roman"/>
          <w:sz w:val="24"/>
          <w:szCs w:val="24"/>
          <w:lang w:val="ka-GE" w:eastAsia="x-none"/>
        </w:rPr>
        <w:t>სარეაბილიტაციო-გამაჯანსაღებელი</w:t>
      </w:r>
      <w:proofErr w:type="spellEnd"/>
      <w:r w:rsidRPr="00FE468A">
        <w:rPr>
          <w:rFonts w:eastAsia="Times New Roman"/>
          <w:sz w:val="24"/>
          <w:szCs w:val="24"/>
          <w:lang w:val="ka-GE" w:eastAsia="x-none"/>
        </w:rPr>
        <w:t xml:space="preserve"> სტაციონარული </w:t>
      </w:r>
      <w:r>
        <w:rPr>
          <w:rFonts w:eastAsia="Times New Roman"/>
          <w:sz w:val="24"/>
          <w:szCs w:val="24"/>
          <w:lang w:val="ka-GE" w:eastAsia="x-none"/>
        </w:rPr>
        <w:t>დაწესებულების</w:t>
      </w:r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ნებართვისათვის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კანონით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დადგენილი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მოსაკრებლის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გადახდის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დამადასტურებელი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საბუთის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წარდგენის</w:t>
      </w:r>
      <w:proofErr w:type="spellEnd"/>
      <w:r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x-none"/>
        </w:rPr>
        <w:t>შემთხვევაში</w:t>
      </w:r>
      <w:proofErr w:type="spellEnd"/>
      <w:r>
        <w:rPr>
          <w:rFonts w:eastAsia="Times New Roman"/>
          <w:sz w:val="24"/>
          <w:szCs w:val="24"/>
          <w:lang w:eastAsia="x-none"/>
        </w:rPr>
        <w:t>.</w:t>
      </w:r>
      <w:r>
        <w:rPr>
          <w:rFonts w:eastAsia="Times New Roman"/>
          <w:sz w:val="24"/>
          <w:szCs w:val="24"/>
          <w:lang w:val="ka-GE" w:eastAsia="x-none"/>
        </w:rPr>
        <w:t>“;</w:t>
      </w:r>
    </w:p>
    <w:p w14:paraId="33A61266" w14:textId="77777777" w:rsidR="00334429" w:rsidRDefault="00334429" w:rsidP="00334429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691"/>
        <w:rPr>
          <w:rFonts w:eastAsia="Times New Roman"/>
          <w:sz w:val="24"/>
          <w:szCs w:val="24"/>
          <w:lang w:val="ka-GE" w:eastAsia="x-none"/>
        </w:rPr>
      </w:pPr>
    </w:p>
    <w:p w14:paraId="1991E8F4" w14:textId="5FCE557E" w:rsidR="00334429" w:rsidRDefault="00334429" w:rsidP="00334429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691"/>
        <w:rPr>
          <w:rFonts w:eastAsia="Times New Roman"/>
          <w:sz w:val="24"/>
          <w:szCs w:val="24"/>
          <w:lang w:val="ka-GE" w:eastAsia="x-none"/>
        </w:rPr>
      </w:pPr>
      <w:r>
        <w:rPr>
          <w:rFonts w:eastAsia="Times New Roman"/>
          <w:sz w:val="24"/>
          <w:szCs w:val="24"/>
          <w:lang w:val="ka-GE" w:eastAsia="x-none"/>
        </w:rPr>
        <w:t xml:space="preserve">დ.ბ) მე-5 პუნქტი </w:t>
      </w:r>
      <w:r>
        <w:rPr>
          <w:rFonts w:eastAsia="Times New Roman"/>
          <w:sz w:val="24"/>
          <w:szCs w:val="24"/>
          <w:lang w:eastAsia="x-none"/>
        </w:rPr>
        <w:t xml:space="preserve"> </w:t>
      </w:r>
      <w:r>
        <w:rPr>
          <w:rFonts w:eastAsia="Times New Roman"/>
          <w:sz w:val="24"/>
          <w:szCs w:val="24"/>
          <w:lang w:val="ka-GE" w:eastAsia="x-none"/>
        </w:rPr>
        <w:t>ჩამოყალიბდეს შემდეგი რედაქციით:</w:t>
      </w:r>
    </w:p>
    <w:p w14:paraId="6E887D63" w14:textId="6F51C2CE" w:rsidR="00334429" w:rsidRDefault="00334429" w:rsidP="00334429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691"/>
        <w:rPr>
          <w:rFonts w:eastAsia="Times New Roman"/>
          <w:sz w:val="24"/>
          <w:szCs w:val="24"/>
          <w:lang w:val="ka-GE" w:eastAsia="x-none"/>
        </w:rPr>
      </w:pPr>
      <w:r>
        <w:rPr>
          <w:sz w:val="24"/>
          <w:szCs w:val="24"/>
          <w:lang w:val="ka-GE" w:eastAsia="x-none"/>
        </w:rPr>
        <w:t>„</w:t>
      </w:r>
      <w:r w:rsidRPr="00334429">
        <w:rPr>
          <w:sz w:val="24"/>
          <w:szCs w:val="24"/>
          <w:lang w:eastAsia="x-none"/>
        </w:rPr>
        <w:t xml:space="preserve">5.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ამ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დებულების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მე-2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მუხლით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განსაზღვრული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ნებართვის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გამ</w:t>
      </w:r>
      <w:r w:rsidRPr="00334429">
        <w:rPr>
          <w:rFonts w:eastAsia="Times New Roman"/>
          <w:sz w:val="24"/>
          <w:szCs w:val="24"/>
          <w:lang w:eastAsia="x-none"/>
        </w:rPr>
        <w:softHyphen/>
        <w:t>ცე</w:t>
      </w:r>
      <w:r w:rsidRPr="00334429">
        <w:rPr>
          <w:rFonts w:eastAsia="Times New Roman"/>
          <w:sz w:val="24"/>
          <w:szCs w:val="24"/>
          <w:lang w:eastAsia="x-none"/>
        </w:rPr>
        <w:softHyphen/>
        <w:t>მი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ადმინისტრაციული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ორგანო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უფლებამოსილია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განახორციელოს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„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ლი</w:t>
      </w:r>
      <w:r w:rsidRPr="00334429">
        <w:rPr>
          <w:rFonts w:eastAsia="Times New Roman"/>
          <w:sz w:val="24"/>
          <w:szCs w:val="24"/>
          <w:lang w:eastAsia="x-none"/>
        </w:rPr>
        <w:softHyphen/>
        <w:t>ცენ</w:t>
      </w:r>
      <w:r w:rsidRPr="00334429">
        <w:rPr>
          <w:rFonts w:eastAsia="Times New Roman"/>
          <w:sz w:val="24"/>
          <w:szCs w:val="24"/>
          <w:lang w:eastAsia="x-none"/>
        </w:rPr>
        <w:softHyphen/>
        <w:t>ზიებისა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და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ნებართვების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შესახებ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“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საქართველოს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კანონით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გათ</w:t>
      </w:r>
      <w:r w:rsidRPr="00334429">
        <w:rPr>
          <w:rFonts w:eastAsia="Times New Roman"/>
          <w:sz w:val="24"/>
          <w:szCs w:val="24"/>
          <w:lang w:eastAsia="x-none"/>
        </w:rPr>
        <w:softHyphen/>
        <w:t>ვა</w:t>
      </w:r>
      <w:r w:rsidRPr="00334429">
        <w:rPr>
          <w:rFonts w:eastAsia="Times New Roman"/>
          <w:sz w:val="24"/>
          <w:szCs w:val="24"/>
          <w:lang w:eastAsia="x-none"/>
        </w:rPr>
        <w:softHyphen/>
        <w:t>ლის</w:t>
      </w:r>
      <w:r w:rsidRPr="00334429">
        <w:rPr>
          <w:rFonts w:eastAsia="Times New Roman"/>
          <w:sz w:val="24"/>
          <w:szCs w:val="24"/>
          <w:lang w:eastAsia="x-none"/>
        </w:rPr>
        <w:softHyphen/>
        <w:t>წი</w:t>
      </w:r>
      <w:r w:rsidRPr="00334429">
        <w:rPr>
          <w:rFonts w:eastAsia="Times New Roman"/>
          <w:sz w:val="24"/>
          <w:szCs w:val="24"/>
          <w:lang w:eastAsia="x-none"/>
        </w:rPr>
        <w:softHyphen/>
        <w:t>ნებული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ყველა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ღონისძიება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სტაციონარული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დაწესებულების</w:t>
      </w:r>
      <w:proofErr w:type="spellEnd"/>
      <w:r w:rsidRPr="00334429">
        <w:rPr>
          <w:rFonts w:eastAsia="Times New Roman"/>
          <w:sz w:val="24"/>
          <w:szCs w:val="24"/>
          <w:lang w:val="ka-GE" w:eastAsia="x-none"/>
        </w:rPr>
        <w:t>/</w:t>
      </w:r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სარეაბილიტაციო-გამაჯანსაღებელი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სტაციონარული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დაწესებულების</w:t>
      </w:r>
      <w:proofErr w:type="spellEnd"/>
      <w:r w:rsidRPr="00334429">
        <w:rPr>
          <w:rFonts w:eastAsia="Times New Roman"/>
          <w:sz w:val="24"/>
          <w:szCs w:val="24"/>
          <w:lang w:val="ka-GE"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ნე</w:t>
      </w:r>
      <w:r w:rsidRPr="00334429">
        <w:rPr>
          <w:rFonts w:eastAsia="Times New Roman"/>
          <w:sz w:val="24"/>
          <w:szCs w:val="24"/>
          <w:lang w:eastAsia="x-none"/>
        </w:rPr>
        <w:softHyphen/>
        <w:t>ბარ</w:t>
      </w:r>
      <w:r w:rsidRPr="00334429">
        <w:rPr>
          <w:rFonts w:eastAsia="Times New Roman"/>
          <w:sz w:val="24"/>
          <w:szCs w:val="24"/>
          <w:lang w:eastAsia="x-none"/>
        </w:rPr>
        <w:softHyphen/>
        <w:t>თვის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softHyphen/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მფლობელების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მიმართ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მიუხედავად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იმისა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,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თუ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ვის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მიერ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იქნა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შესა</w:t>
      </w:r>
      <w:r w:rsidRPr="00334429">
        <w:rPr>
          <w:rFonts w:eastAsia="Times New Roman"/>
          <w:sz w:val="24"/>
          <w:szCs w:val="24"/>
          <w:lang w:eastAsia="x-none"/>
        </w:rPr>
        <w:softHyphen/>
        <w:t>ბა</w:t>
      </w:r>
      <w:r w:rsidRPr="00334429">
        <w:rPr>
          <w:rFonts w:eastAsia="Times New Roman"/>
          <w:sz w:val="24"/>
          <w:szCs w:val="24"/>
          <w:lang w:eastAsia="x-none"/>
        </w:rPr>
        <w:softHyphen/>
        <w:t>მისი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უფლება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 xml:space="preserve"> </w:t>
      </w:r>
      <w:proofErr w:type="spellStart"/>
      <w:r w:rsidRPr="00334429">
        <w:rPr>
          <w:rFonts w:eastAsia="Times New Roman"/>
          <w:sz w:val="24"/>
          <w:szCs w:val="24"/>
          <w:lang w:eastAsia="x-none"/>
        </w:rPr>
        <w:t>მინიჭებული</w:t>
      </w:r>
      <w:proofErr w:type="spellEnd"/>
      <w:r w:rsidRPr="00334429">
        <w:rPr>
          <w:rFonts w:eastAsia="Times New Roman"/>
          <w:sz w:val="24"/>
          <w:szCs w:val="24"/>
          <w:lang w:eastAsia="x-none"/>
        </w:rPr>
        <w:t>.</w:t>
      </w:r>
      <w:r>
        <w:rPr>
          <w:rFonts w:eastAsia="Times New Roman"/>
          <w:sz w:val="24"/>
          <w:szCs w:val="24"/>
          <w:lang w:val="ka-GE" w:eastAsia="x-none"/>
        </w:rPr>
        <w:t>“;</w:t>
      </w:r>
    </w:p>
    <w:p w14:paraId="56CC1BC2" w14:textId="77777777" w:rsidR="00334429" w:rsidRDefault="00334429" w:rsidP="00334429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691"/>
        <w:rPr>
          <w:rFonts w:eastAsia="Times New Roman"/>
          <w:sz w:val="24"/>
          <w:szCs w:val="24"/>
          <w:lang w:val="ka-GE" w:eastAsia="x-none"/>
        </w:rPr>
      </w:pPr>
    </w:p>
    <w:p w14:paraId="6BDB90F2" w14:textId="09B29EDD" w:rsidR="00213F78" w:rsidRDefault="00334429" w:rsidP="00334429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691"/>
        <w:rPr>
          <w:rFonts w:eastAsia="Times New Roman"/>
          <w:sz w:val="24"/>
          <w:szCs w:val="24"/>
          <w:lang w:val="ka-GE" w:eastAsia="x-none"/>
        </w:rPr>
      </w:pPr>
      <w:r>
        <w:rPr>
          <w:rFonts w:eastAsia="Times New Roman"/>
          <w:sz w:val="24"/>
          <w:szCs w:val="24"/>
          <w:lang w:val="ka-GE" w:eastAsia="x-none"/>
        </w:rPr>
        <w:t xml:space="preserve">დ.გ) მე-10 პუნქტის შემდეგ </w:t>
      </w:r>
      <w:r w:rsidR="00213F78">
        <w:rPr>
          <w:rFonts w:eastAsia="Times New Roman"/>
          <w:sz w:val="24"/>
          <w:szCs w:val="24"/>
          <w:lang w:val="ka-GE" w:eastAsia="x-none"/>
        </w:rPr>
        <w:t xml:space="preserve"> დაემატოს </w:t>
      </w:r>
      <w:r w:rsidR="001169B9">
        <w:rPr>
          <w:rFonts w:eastAsia="Times New Roman"/>
          <w:sz w:val="24"/>
          <w:szCs w:val="24"/>
          <w:lang w:val="ka-GE" w:eastAsia="x-none"/>
        </w:rPr>
        <w:t xml:space="preserve">მე-11 </w:t>
      </w:r>
      <w:r w:rsidR="00213F78" w:rsidRPr="00213F78">
        <w:rPr>
          <w:rFonts w:eastAsia="Times New Roman"/>
          <w:sz w:val="24"/>
          <w:szCs w:val="24"/>
          <w:lang w:val="ka-GE" w:eastAsia="x-none"/>
        </w:rPr>
        <w:t>პუნქტი შემდეგი რედაქციით:</w:t>
      </w:r>
    </w:p>
    <w:p w14:paraId="6936C450" w14:textId="40082547" w:rsidR="001169B9" w:rsidRDefault="001169B9" w:rsidP="001169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ab/>
        <w:t>„</w:t>
      </w:r>
      <w:r w:rsidRPr="001169B9">
        <w:rPr>
          <w:rFonts w:ascii="Sylfaen" w:hAnsi="Sylfaen" w:cs="Sylfaen"/>
          <w:sz w:val="24"/>
          <w:szCs w:val="24"/>
          <w:lang w:val="ka-GE" w:eastAsia="x-none"/>
        </w:rPr>
        <w:t xml:space="preserve">11. სარეაბილიტაციო-გამაჯანსაღებელი სტაციონარული სერვისის მიმწოდებელი პირი (როგორც არასპეციალიზებული, სპეციალიზებული და შერეული, ასევე, სარეაბილიტაციო-გამაჯანსაღებელი სტაციონარი) ვალდებულია, </w:t>
      </w:r>
      <w:r w:rsidRPr="001169B9">
        <w:rPr>
          <w:rFonts w:ascii="Sylfaen" w:hAnsi="Sylfaen" w:cs="Sylfaen"/>
          <w:sz w:val="24"/>
          <w:szCs w:val="24"/>
          <w:lang w:val="ka-GE" w:eastAsia="x-none"/>
        </w:rPr>
        <w:lastRenderedPageBreak/>
        <w:t xml:space="preserve">2020 წლის 1 იანვრამდე თავისი საქმიანობა შესაბამისობაში მოიყვანოს ამ დანართით განსაზღვრულ </w:t>
      </w:r>
      <w:r>
        <w:rPr>
          <w:rFonts w:ascii="Sylfaen" w:hAnsi="Sylfaen" w:cs="Sylfaen"/>
          <w:sz w:val="24"/>
          <w:szCs w:val="24"/>
          <w:lang w:val="ka-GE" w:eastAsia="x-none"/>
        </w:rPr>
        <w:t xml:space="preserve">განსხვავებულ </w:t>
      </w:r>
      <w:r w:rsidRPr="001169B9">
        <w:rPr>
          <w:rFonts w:ascii="Sylfaen" w:hAnsi="Sylfaen" w:cs="Sylfaen"/>
          <w:sz w:val="24"/>
          <w:szCs w:val="24"/>
          <w:lang w:val="ka-GE" w:eastAsia="x-none"/>
        </w:rPr>
        <w:t>პირობებთან და 2020 წლის 1 ივნისამდე მოიპოვოს ნებართვა ამ დანართით განსაზღვრული წესით</w:t>
      </w:r>
      <w:r>
        <w:rPr>
          <w:rFonts w:ascii="Sylfaen" w:hAnsi="Sylfaen" w:cs="Sylfaen"/>
          <w:sz w:val="24"/>
          <w:szCs w:val="24"/>
          <w:lang w:val="ka-GE" w:eastAsia="x-none"/>
        </w:rPr>
        <w:t>“.</w:t>
      </w:r>
      <w:bookmarkStart w:id="0" w:name="_GoBack"/>
      <w:bookmarkEnd w:id="0"/>
    </w:p>
    <w:p w14:paraId="22C4F05C" w14:textId="248540D4" w:rsidR="001169B9" w:rsidRPr="001169B9" w:rsidRDefault="001169B9" w:rsidP="001169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 xml:space="preserve">2. </w:t>
      </w:r>
      <w:r w:rsidR="00334429">
        <w:rPr>
          <w:rFonts w:ascii="Sylfaen" w:hAnsi="Sylfaen" w:cs="Sylfaen"/>
          <w:sz w:val="24"/>
          <w:szCs w:val="24"/>
          <w:lang w:val="ka-GE" w:eastAsia="x-none"/>
        </w:rPr>
        <w:t xml:space="preserve">დადგენილებას </w:t>
      </w:r>
      <w:r>
        <w:rPr>
          <w:rFonts w:ascii="Sylfaen" w:hAnsi="Sylfaen" w:cs="Sylfaen"/>
          <w:sz w:val="24"/>
          <w:szCs w:val="24"/>
          <w:lang w:val="ka-GE" w:eastAsia="x-none"/>
        </w:rPr>
        <w:t xml:space="preserve">დაემატოს </w:t>
      </w:r>
      <w:r w:rsidRPr="001169B9">
        <w:rPr>
          <w:rFonts w:ascii="Sylfaen" w:hAnsi="Sylfaen" w:cs="Sylfaen"/>
          <w:sz w:val="24"/>
          <w:szCs w:val="24"/>
          <w:lang w:val="ka-GE" w:eastAsia="x-none"/>
        </w:rPr>
        <w:t>N2</w:t>
      </w:r>
      <w:r>
        <w:rPr>
          <w:rFonts w:ascii="Sylfaen" w:hAnsi="Sylfaen" w:cs="Sylfaen"/>
          <w:sz w:val="24"/>
          <w:szCs w:val="24"/>
          <w:vertAlign w:val="superscript"/>
          <w:lang w:val="ka-GE" w:eastAsia="x-none"/>
        </w:rPr>
        <w:t>2</w:t>
      </w:r>
      <w:r w:rsidRPr="001169B9">
        <w:rPr>
          <w:rFonts w:ascii="Sylfaen" w:hAnsi="Sylfaen" w:cs="Sylfaen"/>
          <w:sz w:val="24"/>
          <w:szCs w:val="24"/>
          <w:lang w:val="ka-GE" w:eastAsia="x-none"/>
        </w:rPr>
        <w:t xml:space="preserve"> დანართ</w:t>
      </w:r>
      <w:r>
        <w:rPr>
          <w:rFonts w:ascii="Sylfaen" w:hAnsi="Sylfaen" w:cs="Sylfaen"/>
          <w:sz w:val="24"/>
          <w:szCs w:val="24"/>
          <w:lang w:val="ka-GE" w:eastAsia="x-none"/>
        </w:rPr>
        <w:t>ი შემდეგი რედაქციით:</w:t>
      </w:r>
      <w:r w:rsidRPr="001169B9">
        <w:rPr>
          <w:rFonts w:ascii="Sylfaen" w:hAnsi="Sylfaen" w:cs="Sylfaen"/>
          <w:sz w:val="24"/>
          <w:szCs w:val="24"/>
          <w:lang w:val="ka-GE" w:eastAsia="x-none"/>
        </w:rPr>
        <w:t xml:space="preserve">  </w:t>
      </w:r>
    </w:p>
    <w:p w14:paraId="2A85C72D" w14:textId="77777777" w:rsidR="001169B9" w:rsidRPr="00F84A4D" w:rsidRDefault="001169B9" w:rsidP="00213F78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561"/>
        <w:rPr>
          <w:rFonts w:eastAsia="Times New Roman"/>
          <w:sz w:val="24"/>
          <w:szCs w:val="24"/>
          <w:lang w:val="ka-GE" w:eastAsia="x-none"/>
        </w:rPr>
      </w:pPr>
    </w:p>
    <w:p w14:paraId="0AECDB83" w14:textId="44FAAECE" w:rsidR="00213F78" w:rsidRPr="001169B9" w:rsidRDefault="001169B9" w:rsidP="001169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Sylfaen" w:hAnsi="Sylfaen"/>
          <w:sz w:val="24"/>
          <w:szCs w:val="24"/>
          <w:vertAlign w:val="superscript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„დანართი 2</w:t>
      </w:r>
      <w:r>
        <w:rPr>
          <w:rFonts w:ascii="Sylfaen" w:hAnsi="Sylfaen"/>
          <w:sz w:val="24"/>
          <w:szCs w:val="24"/>
          <w:vertAlign w:val="superscript"/>
          <w:lang w:val="ka-GE"/>
        </w:rPr>
        <w:t>2</w:t>
      </w:r>
    </w:p>
    <w:p w14:paraId="4448873F" w14:textId="77777777" w:rsidR="0006748A" w:rsidRDefault="0006748A" w:rsidP="009F63B1">
      <w:pPr>
        <w:jc w:val="center"/>
        <w:rPr>
          <w:rFonts w:ascii="Sylfaen" w:hAnsi="Sylfaen"/>
          <w:lang w:val="ka-GE"/>
        </w:rPr>
      </w:pPr>
    </w:p>
    <w:p w14:paraId="33E818A4" w14:textId="77777777" w:rsidR="00147D2C" w:rsidRDefault="00AD4534" w:rsidP="009F63B1">
      <w:pPr>
        <w:jc w:val="center"/>
        <w:rPr>
          <w:rFonts w:ascii="Sylfaen" w:hAnsi="Sylfaen"/>
          <w:lang w:val="ka-GE"/>
        </w:rPr>
      </w:pPr>
      <w:r w:rsidRPr="00AD4534">
        <w:rPr>
          <w:rFonts w:ascii="Sylfaen" w:hAnsi="Sylfaen"/>
          <w:lang w:val="ka-GE"/>
        </w:rPr>
        <w:t>სარეაბილიტაციო-გამაჯანსაღებელი სტაციონარი</w:t>
      </w:r>
      <w:r>
        <w:rPr>
          <w:rFonts w:ascii="Sylfaen" w:hAnsi="Sylfaen"/>
          <w:lang w:val="ka-GE"/>
        </w:rPr>
        <w:t>ს სანებართვო პირობები</w:t>
      </w:r>
    </w:p>
    <w:p w14:paraId="6A061322" w14:textId="77777777" w:rsidR="009F63B1" w:rsidRDefault="009F63B1" w:rsidP="009F63B1">
      <w:pPr>
        <w:jc w:val="center"/>
        <w:rPr>
          <w:rFonts w:ascii="Sylfaen" w:hAnsi="Sylfaen"/>
          <w:lang w:val="ka-GE"/>
        </w:rPr>
      </w:pPr>
    </w:p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851"/>
        <w:gridCol w:w="4669"/>
        <w:gridCol w:w="3496"/>
      </w:tblGrid>
      <w:tr w:rsidR="00B610AB" w:rsidRPr="00F219CA" w14:paraId="41F9A205" w14:textId="77777777" w:rsidTr="001344F9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8EB1A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№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F91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სანებართვო პირობები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C1D36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შენიშვნა</w:t>
            </w:r>
          </w:p>
        </w:tc>
      </w:tr>
      <w:tr w:rsidR="00B610AB" w:rsidRPr="00F219CA" w14:paraId="3B4AB1E3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1154A" w14:textId="2DCF996A" w:rsidR="00B610AB" w:rsidRPr="001344F9" w:rsidRDefault="00BE6A0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1</w:t>
            </w:r>
          </w:p>
          <w:p w14:paraId="4EAAA221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031ABBB6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339FE1ED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17AB0C68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1807AAF4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79361CD1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2BFC7763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D561" w14:textId="77777777" w:rsidR="00B610AB" w:rsidRPr="00F219CA" w:rsidRDefault="00B610AB" w:rsidP="00970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ფართობი ერთ სტაციონარულ საწოლზე </w:t>
            </w:r>
            <w:r w:rsid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უნდა იყოს 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არანაკლებ </w:t>
            </w:r>
            <w:r w:rsidR="00970BAC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3</w:t>
            </w:r>
            <w:r w:rsidR="00970BAC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0 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კვ.მ შიდა პერიმეტრზე გაანგარიშებით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A6B0" w14:textId="77777777" w:rsidR="00BE6A0B" w:rsidRPr="00BE6A0B" w:rsidRDefault="00BE6A0B" w:rsidP="00BE6A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eastAsia="Times New Roman"/>
                <w:sz w:val="20"/>
                <w:szCs w:val="20"/>
                <w:lang w:val="x-none" w:eastAsia="x-none"/>
              </w:rPr>
            </w:pPr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</w:t>
            </w:r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განცალკევებით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ფუქციონირებადი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სარეაბილიტაიო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გამაჯანსაღებელი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სტაციონარის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შიდა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პერიმეტრში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უნდა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იყოს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გათვალისწინებული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ფართობი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რომელიც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გასხვისებულია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გაცემულია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იჯარით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დაწესებულების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მიერ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გამოიყენება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კომერციული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მიზნებისათვის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რომლებიც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ფუნქციურად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უკავშირდება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აღნიშნული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დაწესებულების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მიერ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საქმიანობის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წარმოებას</w:t>
            </w:r>
            <w:proofErr w:type="spellEnd"/>
          </w:p>
          <w:p w14:paraId="4312977F" w14:textId="16B7EAF0" w:rsidR="00B610AB" w:rsidRPr="00F219CA" w:rsidRDefault="00BE6A0B" w:rsidP="00BE6A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ბ</w:t>
            </w:r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>)</w:t>
            </w:r>
            <w:r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სარეაბილიტაციო</w:t>
            </w:r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>-</w:t>
            </w:r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გამაჯანსაღებელი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სერვისის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დეპარტამენტის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სტაციონარულ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დაწესებულებაში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ინტეგრირების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შემთხვევაში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აღნიშნული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მოთხოვნა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ვრცელდება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იმ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ფართზე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რომელიც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უშუალოდ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არის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გამოყოფილი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ამ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ტიპის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სერვისისათვის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.</w:t>
            </w:r>
          </w:p>
        </w:tc>
      </w:tr>
      <w:tr w:rsidR="00F4469F" w:rsidRPr="00F219CA" w14:paraId="3521D25F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27A2" w14:textId="28BCA459" w:rsidR="00F4469F" w:rsidRPr="001344F9" w:rsidDel="00F4469F" w:rsidRDefault="00BE6A0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759" w14:textId="77777777" w:rsidR="00F4469F" w:rsidRPr="00F219CA" w:rsidRDefault="00F219CA" w:rsidP="00F4469F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არის </w:t>
            </w:r>
            <w:proofErr w:type="spellStart"/>
            <w:r w:rsidR="00F4469F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პალატა</w:t>
            </w:r>
            <w:proofErr w:type="spellEnd"/>
            <w:r w:rsidR="00F4469F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="00F4469F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პალატები</w:t>
            </w:r>
            <w:proofErr w:type="spellEnd"/>
            <w:r w:rsidR="00F4469F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="00F4469F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რომელიც</w:t>
            </w:r>
            <w:proofErr w:type="spellEnd"/>
            <w:r w:rsidR="00F4469F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F4469F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აკმაყოფილებს</w:t>
            </w:r>
            <w:proofErr w:type="spellEnd"/>
            <w:r w:rsidR="00F4469F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F4469F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შემდეგ</w:t>
            </w:r>
            <w:proofErr w:type="spellEnd"/>
            <w:r w:rsidR="00F4469F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F4469F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მოთხოვნებს</w:t>
            </w:r>
            <w:proofErr w:type="spellEnd"/>
            <w:r w:rsidR="00F4469F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: </w:t>
            </w:r>
          </w:p>
          <w:p w14:paraId="7435DE78" w14:textId="77777777" w:rsidR="00F4469F" w:rsidRPr="00F219CA" w:rsidDel="00970BAC" w:rsidRDefault="00F4469F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A30" w14:textId="77777777" w:rsidR="00F4469F" w:rsidRPr="00F219CA" w:rsidRDefault="00F4469F" w:rsidP="00970B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B610AB" w:rsidRPr="00F219CA" w14:paraId="419C1EE3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65AB" w14:textId="77777777" w:rsidR="00B610AB" w:rsidRPr="00F219CA" w:rsidRDefault="00B610AB" w:rsidP="00B610AB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2</w:t>
            </w:r>
            <w:r w:rsidR="00F4469F"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.1</w:t>
            </w:r>
          </w:p>
          <w:p w14:paraId="5799452F" w14:textId="77777777" w:rsidR="00B610AB" w:rsidRPr="00F219CA" w:rsidRDefault="00B610AB" w:rsidP="00B610AB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x-none" w:eastAsia="x-none"/>
              </w:rPr>
              <w:t> </w:t>
            </w:r>
          </w:p>
          <w:p w14:paraId="2E0003DA" w14:textId="77777777" w:rsidR="00B610AB" w:rsidRPr="00F219CA" w:rsidRDefault="00B610AB" w:rsidP="00B610AB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x-none" w:eastAsia="x-none"/>
              </w:rPr>
              <w:t> 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8BA0" w14:textId="77777777" w:rsidR="00B610AB" w:rsidRPr="00F219CA" w:rsidRDefault="00B610AB" w:rsidP="000A42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ფართობი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პალატაში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ერთ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პაციენტზე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–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არანაკლებ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8 მ</w:t>
            </w:r>
            <w:r w:rsidR="000A4274" w:rsidRPr="00F219CA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  <w:t>2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პედიატრიული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პაციენტებისათვის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განკუთვნილ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პალატაში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–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არანაკლებ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6 მ</w:t>
            </w:r>
            <w:r w:rsidR="000A4274" w:rsidRPr="00F219CA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5344" w14:textId="49BB0D0B" w:rsidR="00B610AB" w:rsidRPr="00F219CA" w:rsidRDefault="00B610AB" w:rsidP="00F219CA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F4469F" w:rsidRPr="00F219CA" w14:paraId="1536334D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35F" w14:textId="77777777" w:rsidR="00F4469F" w:rsidRPr="00F219CA" w:rsidRDefault="00F4469F" w:rsidP="00B610AB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133D" w14:textId="77777777" w:rsidR="00F4469F" w:rsidRPr="00F219CA" w:rsidRDefault="00F4469F" w:rsidP="00970BAC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თითოეულ პალატაში არაუმეტეს ორი საწოლისა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C8D3" w14:textId="77777777" w:rsidR="00F4469F" w:rsidRPr="00F219CA" w:rsidRDefault="00F4469F" w:rsidP="00B610AB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B610AB" w:rsidRPr="00F219CA" w14:paraId="503C2B52" w14:textId="77777777" w:rsidTr="001344F9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AD2FC" w14:textId="77777777" w:rsidR="00B610AB" w:rsidRPr="00F219CA" w:rsidRDefault="00F4469F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2.3</w:t>
            </w:r>
          </w:p>
          <w:p w14:paraId="465CE85C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AF0F4" w14:textId="77777777" w:rsidR="00B610AB" w:rsidRPr="00F219CA" w:rsidRDefault="00B610AB" w:rsidP="00C04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საწოლებს შორის დაშორება – </w:t>
            </w:r>
            <w:r w:rsidR="00C04D6C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სულ მცირე</w:t>
            </w:r>
            <w:r w:rsidR="00C04D6C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1,2 მ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AB12F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 </w:t>
            </w:r>
          </w:p>
        </w:tc>
      </w:tr>
      <w:tr w:rsidR="00B610AB" w:rsidRPr="00F219CA" w14:paraId="4DA302DF" w14:textId="77777777" w:rsidTr="001344F9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6BB10" w14:textId="77777777" w:rsidR="00B610AB" w:rsidRPr="00F219CA" w:rsidRDefault="00F4469F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2.</w:t>
            </w:r>
            <w:r w:rsidR="00B610AB" w:rsidRPr="00F219CA">
              <w:rPr>
                <w:rFonts w:ascii="Sylfaen" w:hAnsi="Sylfaen" w:cs="Sylfaen"/>
                <w:sz w:val="20"/>
                <w:szCs w:val="20"/>
                <w:lang w:val="x-none" w:eastAsia="x-none"/>
              </w:rPr>
              <w:t>4</w:t>
            </w:r>
          </w:p>
          <w:p w14:paraId="2D531939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B7353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პალატა უნდა იყოს იზოლირებული, დაუშვებელია ერთმანეთში გამავალი პალატების არსებობა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42C44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 </w:t>
            </w:r>
          </w:p>
        </w:tc>
      </w:tr>
      <w:tr w:rsidR="00B610AB" w:rsidRPr="00F219CA" w14:paraId="74257119" w14:textId="77777777" w:rsidTr="001344F9">
        <w:trPr>
          <w:trHeight w:val="4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1FA82" w14:textId="77777777" w:rsidR="00B610AB" w:rsidRPr="00F219CA" w:rsidRDefault="00F4469F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2.</w:t>
            </w:r>
            <w:r w:rsidR="00B610AB" w:rsidRPr="00F219CA">
              <w:rPr>
                <w:rFonts w:ascii="Sylfaen" w:hAnsi="Sylfaen" w:cs="Sylfaen"/>
                <w:sz w:val="20"/>
                <w:szCs w:val="20"/>
                <w:lang w:val="x-none" w:eastAsia="x-none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40A5F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პალატას უნდა გააჩნდეს ბუნებრივი განათების წყარო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E9A61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 </w:t>
            </w:r>
          </w:p>
        </w:tc>
      </w:tr>
      <w:tr w:rsidR="00F4469F" w:rsidRPr="00F219CA" w14:paraId="25172E20" w14:textId="77777777" w:rsidTr="001344F9">
        <w:trPr>
          <w:trHeight w:val="4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0C1A5" w14:textId="77777777" w:rsidR="00F4469F" w:rsidRPr="00F219CA" w:rsidRDefault="00F4469F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2.6.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1B0A2" w14:textId="77777777" w:rsidR="00F4469F" w:rsidRPr="00F219CA" w:rsidRDefault="00F4469F" w:rsidP="000A42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ყველა პალატას </w:t>
            </w:r>
            <w:r w:rsidR="000A4274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უნდა ჰქონდეს</w:t>
            </w:r>
            <w:r w:rsidR="000A4274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ინდივიდუალური სანიტარიული კვანძი</w:t>
            </w:r>
            <w:r w:rsidR="00F8481F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F8481F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lastRenderedPageBreak/>
              <w:t>(ტუალეტი, ხელსაბანი, საშხაპე)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1FA97" w14:textId="0D585193" w:rsidR="00BC753B" w:rsidRPr="00F219CA" w:rsidRDefault="00BC753B" w:rsidP="000F26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lastRenderedPageBreak/>
              <w:t>ყოველი</w:t>
            </w:r>
            <w:r w:rsidR="00E057A3"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25 პალატ</w:t>
            </w:r>
            <w:r w:rsidR="000F26D0"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ამდე</w:t>
            </w:r>
            <w:r w:rsidR="00E057A3"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(&lt;25)</w:t>
            </w:r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C04D6C"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სულ მცირე ერთი პალატის სანიტარული </w:t>
            </w:r>
            <w:r w:rsidR="00C04D6C"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lastRenderedPageBreak/>
              <w:t xml:space="preserve">კვანძი  ადაპტირებული </w:t>
            </w:r>
            <w:r w:rsidR="00AC7E42"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უნდა იყოს</w:t>
            </w:r>
            <w:r w:rsidR="00C04D6C"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შშმ პირებისათვის</w:t>
            </w:r>
          </w:p>
        </w:tc>
      </w:tr>
      <w:tr w:rsidR="00C04D6C" w:rsidRPr="00F219CA" w14:paraId="571E4B78" w14:textId="77777777" w:rsidTr="001344F9">
        <w:trPr>
          <w:trHeight w:val="4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14F1B" w14:textId="77777777" w:rsidR="00C04D6C" w:rsidRPr="00F219CA" w:rsidRDefault="00C04D6C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2.7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46B3E" w14:textId="6FA7362B" w:rsidR="00C04D6C" w:rsidRPr="00F219CA" w:rsidRDefault="00C04D6C" w:rsidP="00C04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ბავშვთა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, ასევე, მამაკაცთა და ქალთა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პალატები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გამიჯნული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E057A3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უნდა 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იყოს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ერთმანეთისაგან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2F85A" w14:textId="7448D3E0" w:rsidR="00C04D6C" w:rsidRPr="00F219CA" w:rsidRDefault="00E057A3" w:rsidP="00C04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ერთი პალატის ფარგლებში არ უნდა მოხდეს მოზრდილისა და ბავშვის, მამაკაცისა და ქალის განთავსება, გარდა იმ შემთხვევისა, როდესაც ისინი ერთი ოჯახის წევრები არიან და თავად ითხოვენ ერთად განთავსებას</w:t>
            </w:r>
          </w:p>
        </w:tc>
      </w:tr>
      <w:tr w:rsidR="00B610AB" w:rsidRPr="00F219CA" w14:paraId="6CE0959F" w14:textId="77777777" w:rsidTr="001344F9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20BF7" w14:textId="755138BC" w:rsidR="00B610AB" w:rsidRPr="00F219CA" w:rsidRDefault="00C04D6C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3</w:t>
            </w:r>
            <w:r w:rsidR="001344F9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</w:p>
          <w:p w14:paraId="40D1E69C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8CD61" w14:textId="77777777" w:rsidR="00B610AB" w:rsidRPr="00F219CA" w:rsidRDefault="00B610AB" w:rsidP="00C04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დერეფნის სიგანე უნდა შეადგენდეს არანაკლებ 1,8 მ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BF2DB" w14:textId="77777777" w:rsidR="00B610AB" w:rsidRPr="00F219CA" w:rsidRDefault="00C04D6C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პაციენტთა ეტლით გადაადგილების უზრუნველსაყოფად</w:t>
            </w:r>
          </w:p>
        </w:tc>
      </w:tr>
      <w:tr w:rsidR="00C04D6C" w:rsidRPr="00F219CA" w14:paraId="51B620D7" w14:textId="77777777" w:rsidTr="001344F9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8DB56" w14:textId="47FA6A0D" w:rsidR="00C04D6C" w:rsidRPr="00F219CA" w:rsidDel="00C04D6C" w:rsidRDefault="00F8481F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4</w:t>
            </w:r>
            <w:r w:rsidR="001344F9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365B4" w14:textId="77777777" w:rsidR="00C04D6C" w:rsidRPr="00F219CA" w:rsidRDefault="00F8481F" w:rsidP="00C04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დაწესებულება უნდა უზრუნველყოფდეს შემდეგი სერვისების მიწოდებას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A725" w14:textId="77777777" w:rsidR="00C04D6C" w:rsidRPr="00F219CA" w:rsidRDefault="00C04D6C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</w:p>
        </w:tc>
      </w:tr>
      <w:tr w:rsidR="00F8481F" w:rsidRPr="00F219CA" w14:paraId="2A27016A" w14:textId="77777777" w:rsidTr="001344F9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6AF3F" w14:textId="77777777" w:rsidR="00F8481F" w:rsidRPr="00F219CA" w:rsidRDefault="00F8481F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4.1.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DE73E" w14:textId="62C8A469" w:rsidR="00F8481F" w:rsidRPr="00F219CA" w:rsidRDefault="00F8481F" w:rsidP="00C04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რენტგ</w:t>
            </w:r>
            <w:r w:rsidR="00AC7E42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ე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ნოლოგიური</w:t>
            </w:r>
            <w:r w:rsidR="00AC7E42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სერვისი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D09D1" w14:textId="350F4976" w:rsidR="00770108" w:rsidRPr="00F219CA" w:rsidRDefault="00770108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</w:t>
            </w:r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არ </w:t>
            </w:r>
            <w:r w:rsidR="00BC753B"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მოითხოვება </w:t>
            </w:r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ნარკოლოგიური</w:t>
            </w:r>
            <w:r w:rsid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r w:rsid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და</w:t>
            </w:r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ფსიქიატრიული რეაბილიტაციური სერვისების მიწოდებისას;</w:t>
            </w:r>
          </w:p>
          <w:p w14:paraId="3C5E7E07" w14:textId="55EB5A70" w:rsidR="00F8481F" w:rsidRDefault="00770108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შესაძლებელია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განხორციელდეს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უშუალოდ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ნებართვის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მაძიებლის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/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მფლობელის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მიერ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ან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/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ასეთი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მომსახურების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მიმწოდებელთან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იმავე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ფაქტობრივ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მისამართზე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ხელშეკრულების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საფუძველზე</w:t>
            </w:r>
            <w:proofErr w:type="spellEnd"/>
            <w:r w:rsid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;</w:t>
            </w:r>
          </w:p>
          <w:p w14:paraId="1015A9FD" w14:textId="3A6DFA6E" w:rsidR="00AC7E42" w:rsidRPr="00F219CA" w:rsidRDefault="00AC7E42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გ) თუ სარეაბილიტაციო</w:t>
            </w:r>
            <w:r w:rsidR="00F53A2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-გამაჯანსაღებელი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სტაციონარი ინტეგრირებულია სხვა სტაციონარულ დაწესებულებაში, არ მოეთხოვება ცალკე რენტგენოლოგიური სერვისი</w:t>
            </w:r>
            <w:r w:rsid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 უზრუნველყოფა</w:t>
            </w:r>
            <w:r w:rsidR="00BE6A0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.</w:t>
            </w:r>
          </w:p>
        </w:tc>
      </w:tr>
      <w:tr w:rsidR="00416D0D" w:rsidRPr="00F219CA" w14:paraId="5CF3F1E7" w14:textId="77777777" w:rsidTr="001344F9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E0352" w14:textId="77777777" w:rsidR="00416D0D" w:rsidRPr="00F219CA" w:rsidRDefault="00416D0D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4.2.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22306" w14:textId="77777777" w:rsidR="00416D0D" w:rsidRPr="00F219CA" w:rsidRDefault="00416D0D" w:rsidP="00C04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ულტრაბგერითი</w:t>
            </w:r>
            <w:r w:rsidR="00AC7E42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გამოკვლევის უზრუნველყოფა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68CE7" w14:textId="0259801F" w:rsidR="00770108" w:rsidRPr="00043AAD" w:rsidRDefault="00770108" w:rsidP="007701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</w:pPr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ა</w:t>
            </w:r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არ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C753B"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მო</w:t>
            </w:r>
            <w:r w:rsidR="00BC753B"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ი</w:t>
            </w:r>
            <w:r w:rsidR="00BC753B"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თხოვება</w:t>
            </w:r>
            <w:proofErr w:type="spellEnd"/>
            <w:r w:rsidR="00BC753B"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ნარკოლოგიური</w:t>
            </w:r>
            <w:proofErr w:type="spellEnd"/>
            <w:r w:rsidR="00043AAD">
              <w:rPr>
                <w:rFonts w:ascii="Sylfaen" w:eastAsia="Times New Roman" w:hAnsi="Sylfaen"/>
                <w:color w:val="000000"/>
                <w:sz w:val="20"/>
                <w:szCs w:val="20"/>
                <w:lang w:val="ka-GE" w:eastAsia="x-none"/>
              </w:rPr>
              <w:t xml:space="preserve"> და</w:t>
            </w:r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ფსიქიატრიული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რეაბილიტაციური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სერვისების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მიწოდებისას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>;</w:t>
            </w:r>
          </w:p>
          <w:p w14:paraId="2BD826BA" w14:textId="4DCD5384" w:rsidR="00416D0D" w:rsidRPr="00043AAD" w:rsidRDefault="00770108" w:rsidP="007701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/>
                <w:color w:val="000000"/>
                <w:sz w:val="20"/>
                <w:szCs w:val="20"/>
                <w:lang w:val="ka-GE" w:eastAsia="x-none"/>
              </w:rPr>
            </w:pPr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ბ</w:t>
            </w:r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) </w:t>
            </w:r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შესაძლებელია</w:t>
            </w:r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განხორციელდეს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უშუალოდ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ნებართვის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მაძიებლის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მფლობელის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მიერ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ასეთი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მომსახურების</w:t>
            </w:r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მიმწოდებელთან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იმავე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ფაქტობრივ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მისამართზე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ხელშეკრულების</w:t>
            </w:r>
            <w:proofErr w:type="spellEnd"/>
            <w:r w:rsidRPr="00043AAD">
              <w:rPr>
                <w:rFonts w:eastAsia="Times New Roma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საფუძველზე</w:t>
            </w:r>
            <w:proofErr w:type="spellEnd"/>
            <w:r w:rsidR="00043AAD">
              <w:rPr>
                <w:rFonts w:ascii="Sylfaen" w:eastAsia="Times New Roman" w:hAnsi="Sylfaen"/>
                <w:color w:val="000000"/>
                <w:sz w:val="20"/>
                <w:szCs w:val="20"/>
                <w:lang w:val="ka-GE" w:eastAsia="x-none"/>
              </w:rPr>
              <w:t>;</w:t>
            </w:r>
          </w:p>
          <w:p w14:paraId="1E5278E0" w14:textId="23E519CB" w:rsidR="00AC7E42" w:rsidRPr="00F219CA" w:rsidRDefault="00AC7E42" w:rsidP="00043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გ) თუ სარეაბილიტაციო </w:t>
            </w:r>
            <w:r w:rsidR="00F53A2B"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-განაჯანსაღებელი </w:t>
            </w:r>
            <w:r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სტაციონარი ინტეგრირებულია სხვა სტაციონარულ დაწესებულებაში, არ მოეთხოვება </w:t>
            </w:r>
            <w:r w:rsidR="00612D18"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ცალკე ულტრაბგერითი </w:t>
            </w:r>
            <w:r w:rsid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სერვისის</w:t>
            </w:r>
            <w:r w:rsidR="00043AAD"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612D18" w:rsidRP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უზრუნველყოფ</w:t>
            </w:r>
            <w:r w:rsid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ა.</w:t>
            </w:r>
          </w:p>
        </w:tc>
      </w:tr>
      <w:tr w:rsidR="00416D0D" w:rsidRPr="00F219CA" w14:paraId="6013B96F" w14:textId="77777777" w:rsidTr="001344F9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42488" w14:textId="77777777" w:rsidR="00416D0D" w:rsidRPr="00F219CA" w:rsidRDefault="00416D0D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4.3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A2150" w14:textId="68E2F74A" w:rsidR="00416D0D" w:rsidRPr="00F219CA" w:rsidRDefault="00416D0D" w:rsidP="00C04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კარდიოგრაფი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CE4D7" w14:textId="77777777" w:rsidR="00416D0D" w:rsidRPr="00F219CA" w:rsidRDefault="00416D0D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</w:p>
        </w:tc>
      </w:tr>
      <w:tr w:rsidR="00416D0D" w:rsidRPr="00F219CA" w14:paraId="18268DF5" w14:textId="77777777" w:rsidTr="001344F9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DD367" w14:textId="19E2646E" w:rsidR="00416D0D" w:rsidRPr="00607474" w:rsidRDefault="00416D0D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4.</w:t>
            </w:r>
            <w:r w:rsidR="00EC0CBC">
              <w:rPr>
                <w:rFonts w:ascii="Sylfaen" w:hAnsi="Sylfaen" w:cs="Sylfaen"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F0236" w14:textId="45FAD662" w:rsidR="00BE6A0B" w:rsidRPr="00BE6A0B" w:rsidRDefault="000F26D0" w:rsidP="00BE6A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eastAsia="Times New Roma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კლინიკური და ბიოქიმიური </w:t>
            </w:r>
            <w:r w:rsid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გამოკვლევები</w:t>
            </w:r>
            <w:r w:rsidR="00607474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,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BE6A0B" w:rsidRPr="00BE6A0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აგრეთვე</w:t>
            </w:r>
            <w:r w:rsidR="00BE6A0B" w:rsidRPr="00BE6A0B">
              <w:rPr>
                <w:rFonts w:eastAsia="Times New Roman"/>
                <w:color w:val="000000"/>
                <w:sz w:val="20"/>
                <w:szCs w:val="20"/>
                <w:lang w:val="ka-GE" w:eastAsia="x-none"/>
              </w:rPr>
              <w:t xml:space="preserve">, </w:t>
            </w:r>
          </w:p>
          <w:p w14:paraId="60640ED3" w14:textId="50FF8664" w:rsidR="00416D0D" w:rsidRPr="00F219CA" w:rsidRDefault="00BE6A0B" w:rsidP="00043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BE6A0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პროფილის</w:t>
            </w:r>
            <w:r w:rsidRPr="00BE6A0B">
              <w:rPr>
                <w:rFonts w:eastAsia="Times New Roma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Pr="00BE6A0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გათვალისწინებით</w:t>
            </w:r>
            <w:r w:rsidRPr="00BE6A0B">
              <w:rPr>
                <w:rFonts w:eastAsia="Times New Roman"/>
                <w:color w:val="000000"/>
                <w:sz w:val="20"/>
                <w:szCs w:val="20"/>
                <w:lang w:val="ka-GE" w:eastAsia="x-none"/>
              </w:rPr>
              <w:t xml:space="preserve"> – </w:t>
            </w:r>
            <w:r w:rsidRPr="00BE6A0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სტანდარტული</w:t>
            </w:r>
            <w:r w:rsidRPr="00BE6A0B">
              <w:rPr>
                <w:rFonts w:eastAsia="Times New Roma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lastRenderedPageBreak/>
              <w:t>კვლევები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A44F3" w14:textId="607914EA" w:rsidR="00416D0D" w:rsidRPr="00043AAD" w:rsidRDefault="001344F9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lastRenderedPageBreak/>
              <w:t xml:space="preserve">ა)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შესაძლებელია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განხორციელდეს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უშუალოდ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ნებართვის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მაძიებლის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/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მფლობელის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მიერ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ან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/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lastRenderedPageBreak/>
              <w:t>ასეთი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მომსახურების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მიმწოდებელთან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იმავე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ფაქტობრივ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მისამართზე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ხელშეკრულების</w:t>
            </w:r>
            <w:proofErr w:type="spellEnd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საფუძველზე</w:t>
            </w:r>
            <w:proofErr w:type="spellEnd"/>
            <w:r w:rsid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;</w:t>
            </w:r>
          </w:p>
          <w:p w14:paraId="7999B0F5" w14:textId="1B3BCECB" w:rsidR="00F1767C" w:rsidRPr="00F219CA" w:rsidRDefault="00F1767C" w:rsidP="00043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ბ)</w:t>
            </w:r>
            <w:r w:rsidR="001344F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თუ სარეაბილიტაციო</w:t>
            </w:r>
            <w:r w:rsidR="00F53A2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-განაჯანსაღებელი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სტაციონარი ინტეგრირებულია სხვა სტაციონარულ დაწესებულებაში, არ მოეთხოვება ცალკე </w:t>
            </w:r>
            <w:r w:rsidR="001344F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ლაბორატორიული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043AA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სერვისების უზრუნველყოფა</w:t>
            </w:r>
            <w:r w:rsidR="001344F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.</w:t>
            </w:r>
          </w:p>
        </w:tc>
      </w:tr>
      <w:tr w:rsidR="00416D0D" w:rsidRPr="00F219CA" w14:paraId="3783EF98" w14:textId="77777777" w:rsidTr="001344F9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65043" w14:textId="77777777" w:rsidR="00416D0D" w:rsidRPr="00F219CA" w:rsidRDefault="00416D0D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5.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1D649" w14:textId="77777777" w:rsidR="00416D0D" w:rsidRPr="00F219CA" w:rsidRDefault="00AD4A05" w:rsidP="00AD4A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საპროცედურო</w:t>
            </w:r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სივრცე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(ები)</w:t>
            </w:r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, ფართობით არანაკლებ 12 მ</w:t>
            </w:r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  <w:lang w:val="ka-GE" w:eastAsia="x-non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66DFC" w14:textId="2BB1A2C2" w:rsidR="00416D0D" w:rsidRPr="00F219CA" w:rsidRDefault="00770108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ყოველ 50</w:t>
            </w:r>
            <w:r w:rsidR="00FE4D7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-მდე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საწოლზე</w:t>
            </w:r>
            <w:r w:rsidR="00CA5A6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(&lt;50)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არანაკლებ 1</w:t>
            </w:r>
          </w:p>
          <w:p w14:paraId="7B06309D" w14:textId="77777777" w:rsidR="00416D0D" w:rsidRPr="00F219CA" w:rsidRDefault="00416D0D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</w:tr>
      <w:tr w:rsidR="00416D0D" w:rsidRPr="00F219CA" w14:paraId="6270D363" w14:textId="77777777" w:rsidTr="001344F9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B7E19" w14:textId="77777777" w:rsidR="00416D0D" w:rsidRPr="00F219CA" w:rsidRDefault="00416D0D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6.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163CB" w14:textId="384EC742" w:rsidR="00416D0D" w:rsidRPr="00F219CA" w:rsidRDefault="00CA5A61" w:rsidP="00C04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ექიმის </w:t>
            </w:r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საკონსულტაციო სივრცე</w:t>
            </w:r>
            <w:r w:rsidR="00AD4A05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(ები)</w:t>
            </w:r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, ფართობით არანაკლებ 12 მ</w:t>
            </w:r>
            <w:r w:rsidR="00416D0D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  <w:lang w:val="ka-GE" w:eastAsia="x-non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E2D00" w14:textId="08545E23" w:rsidR="00770108" w:rsidRPr="00F219CA" w:rsidRDefault="00770108" w:rsidP="007701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ყოველ 50</w:t>
            </w:r>
            <w:r w:rsidR="00FE4D7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-მდე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საწოლზე</w:t>
            </w:r>
            <w:r w:rsidR="00CA5A6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(&lt;50)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არანაკლებ 1</w:t>
            </w:r>
          </w:p>
          <w:p w14:paraId="28E13311" w14:textId="77777777" w:rsidR="00416D0D" w:rsidRPr="00F219CA" w:rsidRDefault="00416D0D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</w:tr>
      <w:tr w:rsidR="00770108" w:rsidRPr="00F219CA" w14:paraId="5210EFB4" w14:textId="77777777" w:rsidTr="001344F9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A705B" w14:textId="77777777" w:rsidR="00770108" w:rsidRPr="00F219CA" w:rsidRDefault="00770108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7.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52269" w14:textId="7E732CA3" w:rsidR="00770108" w:rsidRPr="00F219CA" w:rsidRDefault="00770108" w:rsidP="00CA5A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სარეაბილიტაციო სივრცე (სივრცეები)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2B2C5" w14:textId="4CC1A549" w:rsidR="00770108" w:rsidRPr="00F219CA" w:rsidRDefault="00770108" w:rsidP="00141E2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სულ მცირე 1</w:t>
            </w:r>
            <w:r w:rsidR="00141E2E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, ამასთან </w:t>
            </w:r>
            <w:r w:rsidR="00FE4D7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50 საწოლამდე</w:t>
            </w:r>
            <w:r w:rsidR="00CA5A6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(&lt;50)</w:t>
            </w:r>
            <w:r w:rsidR="00FE4D7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4F3234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არანაკლებ </w:t>
            </w:r>
            <w:r w:rsidR="00FE4D7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25</w:t>
            </w:r>
            <w:r w:rsidR="00FE4D7F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4F3234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</w:t>
            </w:r>
            <w:r w:rsidR="004F3234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  <w:lang w:val="ka-GE" w:eastAsia="x-none"/>
              </w:rPr>
              <w:t>2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</w:p>
        </w:tc>
      </w:tr>
      <w:tr w:rsidR="00AD4A05" w:rsidRPr="00F219CA" w14:paraId="3AC6C766" w14:textId="77777777" w:rsidTr="001344F9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3950" w14:textId="1DBA9517" w:rsidR="00AD4A05" w:rsidRPr="00F219CA" w:rsidRDefault="00847834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8</w:t>
            </w:r>
            <w:r w:rsidR="00AD4A05"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A5E91" w14:textId="7130AA2E" w:rsidR="00AD4A05" w:rsidRPr="00F219CA" w:rsidRDefault="00AD4A05" w:rsidP="00C04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უნდა ჰქონდეს მისაღები, შემდეგი სივრცეებით: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CAA2A" w14:textId="77777777" w:rsidR="00847834" w:rsidRDefault="00CA5A61" w:rsidP="007701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სარეაბილიტაციო</w:t>
            </w:r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>-</w:t>
            </w:r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გამაჯანსაღებელი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სერვისის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დეპარტამენტის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სტაციონარულ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დაწესებულებაში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ინტეგრირების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შემთხვევაში</w:t>
            </w:r>
            <w:proofErr w:type="spellEnd"/>
            <w:r w:rsidR="0043213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: </w:t>
            </w:r>
          </w:p>
          <w:p w14:paraId="45E54AF6" w14:textId="7D08F206" w:rsidR="00AD4A05" w:rsidRDefault="0043213A" w:rsidP="007701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</w:t>
            </w:r>
            <w:r w:rsidR="00847834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მისაღები შეიძლება იყოს ინტეგრირებული საერთო მისაღებთან, ამასთან, დაცული უნდა იყოს ამ სანებართვო პირობებით გათვალისწინებული მოთხოვნები</w:t>
            </w:r>
            <w:r w:rsidR="00847834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0B0ADCD6" w14:textId="5B39CCDC" w:rsidR="0043213A" w:rsidRPr="0043213A" w:rsidRDefault="0043213A" w:rsidP="007701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  <w:r w:rsidR="00847834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მისაღები შეიძლება იყოს დამოუკიდებელი, განკუთვნილი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სარეაბილიტაციო</w:t>
            </w:r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>-</w:t>
            </w:r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გამაჯანსაღებელი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სერვისის</w:t>
            </w:r>
            <w:proofErr w:type="spellEnd"/>
            <w:r w:rsidRPr="00BE6A0B">
              <w:rPr>
                <w:rFonts w:eastAsia="Times New Roma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BE6A0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დეპარტამენტის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ათვის</w:t>
            </w:r>
            <w:proofErr w:type="spellEnd"/>
            <w:r w:rsidR="00847834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</w:tr>
      <w:tr w:rsidR="00AD4A05" w:rsidRPr="00F219CA" w14:paraId="3AD46A96" w14:textId="77777777" w:rsidTr="001344F9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C5CBB" w14:textId="19F663AE" w:rsidR="00AD4A05" w:rsidRPr="00F219CA" w:rsidRDefault="00847834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8</w:t>
            </w:r>
            <w:r w:rsidR="00AD4A05"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E797A" w14:textId="77777777" w:rsidR="00AD4A05" w:rsidRPr="00F219CA" w:rsidRDefault="00AD4A05" w:rsidP="00C04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მოსაცდელი (ჰოლი)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72DCA" w14:textId="77777777" w:rsidR="00AD4A05" w:rsidRPr="00F219CA" w:rsidRDefault="00AD4A05" w:rsidP="00AD4A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მომლოდინე პაციენტების, ასევე, მათი ახლობლებისათვის </w:t>
            </w:r>
          </w:p>
        </w:tc>
      </w:tr>
      <w:tr w:rsidR="00AD4A05" w:rsidRPr="00F219CA" w14:paraId="69705E14" w14:textId="77777777" w:rsidTr="001344F9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9CBEC" w14:textId="1C5AD943" w:rsidR="00AD4A05" w:rsidRPr="00F219CA" w:rsidRDefault="00847834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8</w:t>
            </w:r>
            <w:r w:rsidR="00AD4A05"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0BE87" w14:textId="77777777" w:rsidR="00AD4A05" w:rsidRPr="00F219CA" w:rsidRDefault="00AD4A05" w:rsidP="00C04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სივრცე(ები) მნახველებისათვის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A17CF" w14:textId="68295837" w:rsidR="00AD4A05" w:rsidRPr="00F219CA" w:rsidRDefault="00AD4A05" w:rsidP="00AD4A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60747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სადაც შესაძლებელია პრივატულ</w:t>
            </w:r>
            <w:r w:rsidR="00F46A6F" w:rsidRPr="0060747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ი გარემოს</w:t>
            </w:r>
            <w:r w:rsidRPr="0060747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უზრუნველყოფა</w:t>
            </w:r>
          </w:p>
        </w:tc>
      </w:tr>
      <w:tr w:rsidR="008E598A" w:rsidRPr="00F219CA" w14:paraId="06C25F5A" w14:textId="77777777" w:rsidTr="001344F9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6051A" w14:textId="644DAB04" w:rsidR="008E598A" w:rsidRPr="00F219CA" w:rsidRDefault="00847834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8</w:t>
            </w:r>
            <w:r w:rsidR="008E598A"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.3.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E7623" w14:textId="77777777" w:rsidR="008E598A" w:rsidRPr="00F219CA" w:rsidRDefault="008E598A" w:rsidP="00C04D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სველი წერტილი (ტუალეტი, ხელსაბანი)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6DF54" w14:textId="77777777" w:rsidR="008E598A" w:rsidRPr="00F219CA" w:rsidRDefault="008E598A" w:rsidP="00AD4A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</w:tr>
      <w:tr w:rsidR="00AD4A05" w:rsidRPr="00F219CA" w14:paraId="6C49CC3B" w14:textId="77777777" w:rsidTr="001344F9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0BE42" w14:textId="32530A10" w:rsidR="00AD4A05" w:rsidRPr="00F219CA" w:rsidRDefault="00847834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9</w:t>
            </w:r>
            <w:r w:rsidR="00AD4A05"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FDD85" w14:textId="577196AE" w:rsidR="00AD4A05" w:rsidRPr="00F219CA" w:rsidRDefault="000A4274" w:rsidP="008E59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უნდა იყოს </w:t>
            </w:r>
            <w:r w:rsidR="00AD4A05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ოთახ(ებ)ი </w:t>
            </w:r>
            <w:r w:rsidR="004F5A5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მომსახურე </w:t>
            </w:r>
            <w:r w:rsidR="00AD4A05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პერსონალისათვის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1EE3D" w14:textId="77777777" w:rsidR="00AD4A05" w:rsidRPr="00F219CA" w:rsidRDefault="00AD4A05" w:rsidP="00AD4A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ა) ცალ-ცალკე ქალებისა და მამაკაცებისათვის;</w:t>
            </w:r>
          </w:p>
          <w:p w14:paraId="189D7979" w14:textId="77777777" w:rsidR="00AD4A05" w:rsidRPr="00F219CA" w:rsidRDefault="00AD4A05" w:rsidP="00AD4A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ბ) სანიტარიული კვანძი</w:t>
            </w:r>
            <w:r w:rsidR="008E598A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თ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(ტუალეტი, ხელსაბანი, საშხაპე)</w:t>
            </w:r>
            <w:r w:rsidR="008E598A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, გამოსაცვლელითა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და მოსასვენებლით.</w:t>
            </w:r>
          </w:p>
        </w:tc>
      </w:tr>
      <w:tr w:rsidR="00B610AB" w:rsidRPr="00F219CA" w14:paraId="5F0317E4" w14:textId="77777777" w:rsidTr="001344F9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D2E4" w14:textId="196CEFA3" w:rsidR="00B610AB" w:rsidRPr="00F219CA" w:rsidRDefault="00847834" w:rsidP="00B610AB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0A4274"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</w:p>
          <w:p w14:paraId="60A35E8D" w14:textId="77777777" w:rsidR="00B610AB" w:rsidRPr="00F219CA" w:rsidRDefault="00B610AB" w:rsidP="00B610AB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x-none" w:eastAsia="x-none"/>
              </w:rPr>
              <w:t> </w:t>
            </w:r>
          </w:p>
          <w:p w14:paraId="766F2C5F" w14:textId="77777777" w:rsidR="00B610AB" w:rsidRPr="00F219CA" w:rsidRDefault="00B610AB" w:rsidP="00B610AB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x-none" w:eastAsia="x-none"/>
              </w:rPr>
              <w:t> </w:t>
            </w:r>
          </w:p>
          <w:p w14:paraId="220640F5" w14:textId="77777777" w:rsidR="00B610AB" w:rsidRPr="00F219CA" w:rsidRDefault="00B610AB" w:rsidP="00B610AB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x-none" w:eastAsia="x-none"/>
              </w:rPr>
              <w:t> 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C800" w14:textId="2697FC75" w:rsidR="00B610AB" w:rsidRPr="00F219CA" w:rsidRDefault="008E598A" w:rsidP="00607474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უნდა იყოს </w:t>
            </w:r>
            <w:proofErr w:type="spellStart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ფუნქციონირებადი</w:t>
            </w:r>
            <w:proofErr w:type="spellEnd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ლიფტი</w:t>
            </w:r>
            <w:proofErr w:type="spellEnd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r w:rsidR="00873A24"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და </w:t>
            </w:r>
            <w:proofErr w:type="spellStart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პირობები</w:t>
            </w:r>
            <w:proofErr w:type="spellEnd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შეზღუდული</w:t>
            </w:r>
            <w:proofErr w:type="spellEnd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შესაძლებლობის</w:t>
            </w:r>
            <w:proofErr w:type="spellEnd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მქონე</w:t>
            </w:r>
            <w:proofErr w:type="spellEnd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პირთა</w:t>
            </w:r>
            <w:proofErr w:type="spellEnd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უსაფრთხო</w:t>
            </w:r>
            <w:proofErr w:type="spellEnd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გადაადგილებისათვის</w:t>
            </w:r>
            <w:proofErr w:type="spellEnd"/>
            <w:r w:rsidR="00B610AB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F66" w14:textId="77777777" w:rsidR="00B610AB" w:rsidRPr="00F219CA" w:rsidRDefault="00B610AB" w:rsidP="00B610AB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შესაბამისი სათავსების ერთზე მეტ სართულზე განლაგების შემთხვევაში. </w:t>
            </w:r>
          </w:p>
          <w:p w14:paraId="08812F5F" w14:textId="77777777" w:rsidR="00B610AB" w:rsidRPr="00F219CA" w:rsidRDefault="00B610AB" w:rsidP="00B610AB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 </w:t>
            </w:r>
          </w:p>
        </w:tc>
      </w:tr>
      <w:tr w:rsidR="00B610AB" w:rsidRPr="00F219CA" w14:paraId="11685B08" w14:textId="77777777" w:rsidTr="001344F9">
        <w:trPr>
          <w:trHeight w:val="8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87181" w14:textId="2508D6E2" w:rsidR="00B610AB" w:rsidRPr="00F219CA" w:rsidRDefault="003E7D26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</w:t>
            </w:r>
            <w:r w:rsidR="000A4274"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  <w:p w14:paraId="02E71604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  <w:p w14:paraId="76445B1C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  <w:p w14:paraId="37684234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08734" w14:textId="39566C76" w:rsidR="00B610AB" w:rsidRPr="00F219CA" w:rsidRDefault="004F5A58" w:rsidP="00BC75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დეზინფექციისა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სტერილიზაციის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(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მრავალჯერადი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გამოყენების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სამედიცინო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იარაღების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,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საგნებისა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მასალებისათვის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)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სათანადო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რეჟიმითა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და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აღრიცხვით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lastRenderedPageBreak/>
              <w:t>უზრუნველყოფა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კანონმდებლობით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დადგენილი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წესის</w:t>
            </w:r>
            <w:proofErr w:type="spellEnd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630EF5">
              <w:rPr>
                <w:rFonts w:ascii="Sylfaen" w:eastAsia="Sylfaen" w:hAnsi="Sylfaen"/>
                <w:sz w:val="20"/>
                <w:lang w:val="x-none" w:eastAsia="x-none"/>
              </w:rPr>
              <w:t>შესაბამისად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FA637" w14:textId="19672526" w:rsidR="00B610AB" w:rsidRPr="00F219CA" w:rsidRDefault="00B610AB" w:rsidP="00873A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</w:tr>
      <w:tr w:rsidR="00B610AB" w:rsidRPr="00F219CA" w14:paraId="57BEC7F2" w14:textId="77777777" w:rsidTr="001344F9">
        <w:trPr>
          <w:trHeight w:val="22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0D95" w14:textId="2499E1C4" w:rsidR="00B610AB" w:rsidRPr="00F219CA" w:rsidRDefault="003E7D26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x-none" w:eastAsia="x-none"/>
              </w:rPr>
              <w:lastRenderedPageBreak/>
              <w:t>1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 w:rsidR="000A4274"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</w:p>
          <w:p w14:paraId="1E0AF881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25EC2B95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A7E0" w14:textId="77777777" w:rsidR="00B610AB" w:rsidRPr="00F219CA" w:rsidRDefault="00BC753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BC75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შესაძლებელი უნდა იყოს </w:t>
            </w:r>
            <w:r w:rsidR="00B610AB"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სამედიცინო ნარჩენების უსაფრთხო სეგრეგაციის, შეგროვების, შენახვის, გატანის, უტილიზაციის ან/და განადგურების კანონმდებლობით დადგენილი წესით უზრუნველყოფა</w:t>
            </w:r>
          </w:p>
          <w:p w14:paraId="614537C8" w14:textId="77777777" w:rsidR="00B610AB" w:rsidRPr="00F219CA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1082" w14:textId="7E0A8C07" w:rsidR="00B610AB" w:rsidRDefault="00B610AB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შესაძლებელია განხორციელდეს უშუალოდ ნებართვის მაძიებლის/მფლობელის მიერ ან/და ასეთი მომსახურების სხვა მიმწოდებელთან ხელშეკრულების საფუძველზე ისე, რომ უზრუნველყოფილი იყოს სამედიცინო საქმიანობის დროული და ოპერატიული განხორციელება</w:t>
            </w:r>
          </w:p>
          <w:p w14:paraId="3779D3CA" w14:textId="27F87E0E" w:rsidR="00BF4B5D" w:rsidRPr="00F219CA" w:rsidRDefault="00BF4B5D" w:rsidP="00524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E598A" w:rsidRPr="00F219CA" w14:paraId="58E86BCB" w14:textId="77777777" w:rsidTr="001344F9">
        <w:trPr>
          <w:trHeight w:val="1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767" w14:textId="1FD040B5" w:rsidR="008E598A" w:rsidRPr="00F219CA" w:rsidDel="00873A24" w:rsidRDefault="003E7D26" w:rsidP="003E7D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3</w:t>
            </w:r>
            <w:r w:rsidR="000A4274"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81C" w14:textId="5E4511B6" w:rsidR="008E598A" w:rsidRPr="00F219CA" w:rsidRDefault="008E598A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ნოზოკომიური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ინფექციების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აღრიცხვის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მართვის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ზედამხედველობისა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კონტროლის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კანონმდებლობით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დადგენილი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მოთხოვნების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შესაბამისად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760" w14:textId="77777777" w:rsidR="008E598A" w:rsidRPr="00F219CA" w:rsidRDefault="008E598A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E598A" w:rsidRPr="00F219CA" w14:paraId="1F5C5332" w14:textId="77777777" w:rsidTr="001344F9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691" w14:textId="074D67D9" w:rsidR="008E598A" w:rsidRPr="00F219CA" w:rsidRDefault="003E7D26" w:rsidP="003E7D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4</w:t>
            </w:r>
            <w:r w:rsidR="008E598A"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64121" w14:textId="39C64B8E" w:rsidR="008E598A" w:rsidRPr="00F219CA" w:rsidRDefault="008E598A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განათებისა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სტაბილური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ტემპერატურული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რეჟიმის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D4A68" w14:textId="77777777" w:rsidR="008E598A" w:rsidRPr="00F219CA" w:rsidRDefault="008E598A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744810" w:rsidRPr="00F219CA" w14:paraId="561B9541" w14:textId="77777777" w:rsidTr="001344F9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6FB8" w14:textId="5B3EC456" w:rsidR="00744810" w:rsidRPr="00F219CA" w:rsidRDefault="003E7D26" w:rsidP="003E7D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5</w:t>
            </w:r>
            <w:r w:rsidR="00BC753B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AB56B" w14:textId="09EC5F96" w:rsidR="00744810" w:rsidRPr="00F219CA" w:rsidRDefault="00744810" w:rsidP="000A42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ელექტრომომარაგება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E9FF8" w14:textId="11FF005F" w:rsidR="00744810" w:rsidRPr="00F219CA" w:rsidRDefault="000A4274" w:rsidP="003E7D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ელექტროენერგიის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ავტონომიური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წყარო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0A4274" w:rsidRPr="00F219CA" w14:paraId="3C5510F3" w14:textId="77777777" w:rsidTr="001344F9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C63C" w14:textId="2DAD9CE8" w:rsidR="000A4274" w:rsidRPr="00F219CA" w:rsidRDefault="003E7D26" w:rsidP="003E7D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6</w:t>
            </w:r>
            <w:r w:rsidR="000A4274"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6F404" w14:textId="7EBDE9EA" w:rsidR="000A4274" w:rsidRPr="00F219CA" w:rsidRDefault="000A4274" w:rsidP="000A42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წყალმომარაგება</w:t>
            </w:r>
            <w:proofErr w:type="spellEnd"/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</w:p>
          <w:p w14:paraId="587C1FFC" w14:textId="77777777" w:rsidR="000A4274" w:rsidRPr="00F219CA" w:rsidRDefault="000A4274" w:rsidP="000A42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3DAFE" w14:textId="77777777" w:rsidR="000A4274" w:rsidRPr="00F219CA" w:rsidRDefault="000A4274" w:rsidP="00B61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E598A" w:rsidRPr="00F219CA" w14:paraId="4AF78010" w14:textId="77777777" w:rsidTr="00CD0751">
        <w:trPr>
          <w:trHeight w:val="2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97A" w14:textId="037D8356" w:rsidR="008E598A" w:rsidRPr="00F219CA" w:rsidRDefault="003E7D26" w:rsidP="003E7D2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7</w:t>
            </w:r>
            <w:r w:rsidR="000A4274"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66EF" w14:textId="77777777" w:rsidR="008E598A" w:rsidRPr="00F219CA" w:rsidRDefault="008E598A" w:rsidP="00B610AB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დაწესებულების ეზო უნდა იყოს სუფთა და თავისუფალი ნარჩენებისგან </w:t>
            </w:r>
          </w:p>
          <w:p w14:paraId="1E49C1F5" w14:textId="77777777" w:rsidR="008E598A" w:rsidRPr="00F219CA" w:rsidRDefault="008E598A" w:rsidP="00B610AB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9366" w14:textId="77777777" w:rsidR="008E598A" w:rsidRPr="00F219CA" w:rsidRDefault="008E598A" w:rsidP="00B610AB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ეზოს არსებობის შემთხვევაში. </w:t>
            </w:r>
          </w:p>
          <w:p w14:paraId="0DFD56CC" w14:textId="77777777" w:rsidR="008E598A" w:rsidRPr="00F219CA" w:rsidRDefault="008E598A" w:rsidP="00B610AB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საერთო სარგებლობაში/საკუთრებაში არსებული ეზოს სისუფთავის უზრუნველყოფა ამ ტერიტორიაზე განთავსებული, ნებართვის მაძიებელი/მფლობელი თითოეული სუბიექტის ვალდებულებაა.</w:t>
            </w:r>
          </w:p>
        </w:tc>
      </w:tr>
      <w:tr w:rsidR="00CD0751" w:rsidRPr="00F219CA" w14:paraId="5C8AB179" w14:textId="77777777" w:rsidTr="001344F9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A645" w14:textId="36FFEEC7" w:rsidR="00CD0751" w:rsidRPr="00F219CA" w:rsidRDefault="003E7D26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18.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7AA2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ე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ქიმ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ი-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სპეციალისტ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ები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8EC9" w14:textId="77777777" w:rsidR="00CD0751" w:rsidRPr="003E7D26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lang w:val="x-none" w:eastAsia="x-none"/>
              </w:rPr>
            </w:pPr>
          </w:p>
        </w:tc>
      </w:tr>
      <w:tr w:rsidR="00CD0751" w:rsidRPr="00F219CA" w14:paraId="6F415CD2" w14:textId="77777777" w:rsidTr="001344F9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63EB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1CF7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შესაბამისი სპეციალობის ექიმ(ებ)ი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0D77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 სერვისის პროფილის შესაბამისად;</w:t>
            </w:r>
          </w:p>
          <w:p w14:paraId="4FFE70FC" w14:textId="571E3EAD" w:rsidR="00CD0751" w:rsidRPr="00F219CA" w:rsidRDefault="00CD0751" w:rsidP="003E7D2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 უზრუნველყოფილია ხელმისაწვდომობა ადგილზე</w:t>
            </w:r>
            <w:r w:rsidR="00294AA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ან </w:t>
            </w:r>
            <w:r w:rsidR="008F22E9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ხელშკრულებით, წინასწარ გაწერილი </w:t>
            </w:r>
            <w:r w:rsidR="00294AA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გრაფიკით</w:t>
            </w:r>
            <w:r w:rsidR="007B1273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და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="00294AA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საჭიროების შემთხვევაში, 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გამოძახებით (60 წუთიანი ინტერვალით)</w:t>
            </w:r>
          </w:p>
        </w:tc>
      </w:tr>
      <w:tr w:rsidR="00CD0751" w:rsidRPr="00F219CA" w14:paraId="36149F89" w14:textId="77777777" w:rsidTr="001344F9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C5FF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9C15" w14:textId="3E575022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ექიმი - ფიზიკური მედიცინის, რეაბილიტაციისა და კურორტოლოგიის პეციალისტი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A04E" w14:textId="03CB43C1" w:rsidR="008F22E9" w:rsidRPr="00F219CA" w:rsidRDefault="008F22E9" w:rsidP="0056202D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CD0751" w:rsidRPr="00F219CA" w14:paraId="0A536FF4" w14:textId="77777777" w:rsidTr="001344F9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2462" w14:textId="6E67C9BD" w:rsidR="00CD0751" w:rsidRPr="00F219CA" w:rsidRDefault="003E7D26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19</w:t>
            </w:r>
            <w:r w:rsidR="00CD0751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A6BB" w14:textId="5E366DF3" w:rsidR="00CD0751" w:rsidRPr="00F219CA" w:rsidRDefault="008505A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საექთნო მომსახურება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39B0" w14:textId="39735416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ა) უზრუნველყოფილია </w:t>
            </w:r>
            <w:r w:rsidR="008505A1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სერვისის 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24/7 ხელმისაწვდომობა ადგილზე;</w:t>
            </w:r>
          </w:p>
          <w:p w14:paraId="44F32552" w14:textId="00E21FB4" w:rsidR="00CD0751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  <w:r w:rsidR="008505A1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ექთნის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ფუნქციები: 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საექთნო საქმიანობის დაგეგმვა, განხორციელება და შეფასება, ასევე, პაციენტის მოვლა</w:t>
            </w:r>
            <w:r w:rsidR="003E7D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7E93E209" w14:textId="47436E0F" w:rsidR="008F22E9" w:rsidRPr="00F219CA" w:rsidRDefault="008F22E9" w:rsidP="008429E9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გ)</w:t>
            </w:r>
            <w:r w:rsidR="008505A1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ექთნების</w:t>
            </w:r>
            <w:r w:rsidR="008429E9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რაოდენობა და</w:t>
            </w:r>
            <w:r w:rsidR="003465B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="008505A1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სამუშაო ადგილებზე განაწილება</w:t>
            </w:r>
            <w:r w:rsidR="003465B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="008429E9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(მათ შორის, საწოლფონდის გათვალისწინებით)</w:t>
            </w:r>
            <w:r w:rsidR="003465B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განისაზღვრება</w:t>
            </w:r>
            <w:r w:rsidR="008429E9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დაწესებულების ხელმძღვანელის ბრძანებით</w:t>
            </w:r>
            <w:r w:rsidR="003E7D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</w:tr>
      <w:tr w:rsidR="00CD0751" w:rsidRPr="00F219CA" w14:paraId="6E03B923" w14:textId="77777777" w:rsidTr="001344F9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A0B5" w14:textId="7ECAD00E" w:rsidR="00CD0751" w:rsidRPr="00F219CA" w:rsidRDefault="003E7D26" w:rsidP="003E7D2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20</w:t>
            </w:r>
            <w:r w:rsidR="00CD0751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1B04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ფიზიკური მედიცინისა და რეაბილიტაციის სპეციალისტი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4B6E" w14:textId="77777777" w:rsidR="00CD0751" w:rsidRPr="00F219CA" w:rsidRDefault="00CD0751" w:rsidP="0056202D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CD0751" w:rsidRPr="00F219CA" w14:paraId="62D65903" w14:textId="77777777" w:rsidTr="001344F9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9154" w14:textId="05DEAE51" w:rsidR="00CD0751" w:rsidRPr="00F219CA" w:rsidRDefault="003E7D26" w:rsidP="003E7D2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</w:t>
            </w:r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2D3E" w14:textId="74716C2D" w:rsidR="00CD0751" w:rsidRPr="00F219CA" w:rsidRDefault="00CD0751" w:rsidP="0056202D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უზრუნველყოფილი უნდა იქნ</w:t>
            </w:r>
            <w:r w:rsidR="0056202D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 მედიკამენტების სათანადო პირობებში (ინსტრუქციის შესაბამისად) შენახვა (მ.შ. მაცივარი მედიკამენტებისათვის)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6264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CD0751" w:rsidRPr="00F219CA" w14:paraId="3B4339C9" w14:textId="77777777" w:rsidTr="001344F9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BB41" w14:textId="24555E34" w:rsidR="00CD0751" w:rsidRPr="00F219CA" w:rsidRDefault="003E7D26" w:rsidP="003E7D2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</w:t>
            </w:r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8D6C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უნდა არსებობდეს სივრცე სპორტული და/ან ფიზიკური სარეკრეაციო აქტივობების განხორციელებისათვის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2613" w14:textId="77777777" w:rsidR="0056202D" w:rsidRDefault="0056202D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 ხელმისაწვდომი უნდა იყოს წლის ყველა სეზონზე;</w:t>
            </w:r>
          </w:p>
          <w:p w14:paraId="485335C9" w14:textId="621F64A9" w:rsidR="00CD0751" w:rsidRPr="00F219CA" w:rsidRDefault="0056202D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ბ) დამატებით შესაძლებელია გამოყენებულ იქნას </w:t>
            </w:r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დაწესებულების ეზო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, შესაბამისად მოწყობილი არეებით</w:t>
            </w:r>
            <w:r w:rsidR="003E7D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</w:tr>
      <w:tr w:rsidR="00CD0751" w:rsidRPr="00F219CA" w14:paraId="0037D2C7" w14:textId="77777777" w:rsidTr="001344F9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9EBA" w14:textId="59A20F54" w:rsidR="00CD0751" w:rsidRPr="00F219CA" w:rsidRDefault="003E7D26" w:rsidP="003E7D2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3</w:t>
            </w:r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CB9" w14:textId="34B865CA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კვებით უზრუნველყოფა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ECB3" w14:textId="05FE0ECB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ა) შესაძლებელია განხორციელდეს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ნებართვის მფლობელის მიერ უშუალოდ ან 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სერვისის შესაბამის მიმწოდებელთან ხელშეკრულების საფუძველზე;</w:t>
            </w:r>
          </w:p>
          <w:p w14:paraId="515D37F0" w14:textId="3B9FD543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ბ)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მზა საკვებით მომარაგების შემთ</w:t>
            </w:r>
            <w:r w:rsidR="00810F84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ხ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ვევაში, ადგილზე შესაძლებელი უნდა იყოს საკვების სათანადო პირობებში განთავსება, შენახვა და პაციენტებისათვის მიწოდება.</w:t>
            </w:r>
          </w:p>
        </w:tc>
      </w:tr>
      <w:tr w:rsidR="00CD0751" w:rsidRPr="00F219CA" w14:paraId="3CA83ED1" w14:textId="77777777" w:rsidTr="001344F9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BA09" w14:textId="7C876217" w:rsidR="00CD0751" w:rsidRPr="00F219CA" w:rsidRDefault="00CD0751" w:rsidP="003E7D2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</w:t>
            </w:r>
            <w:r w:rsidR="003E7D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4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EFBE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სამედიცინო და სტატისტიკური დოკუმენტაციის კანონმდებლობით დადგენილი წესით წარმოება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39A4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CD0751" w:rsidRPr="00F219CA" w14:paraId="2D08EE4F" w14:textId="77777777" w:rsidTr="001344F9">
        <w:trPr>
          <w:trHeight w:val="31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3AE" w14:textId="0C50F34E" w:rsidR="00CD0751" w:rsidRPr="00F219CA" w:rsidRDefault="003E7D26" w:rsidP="003E7D2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5</w:t>
            </w:r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1631" w14:textId="01CA17F1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უნდა არსებობდეს ხარისხის უზრუნველყოფის შიდა სისტემა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4128" w14:textId="77777777" w:rsidR="00CD0751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სისტემა მოიცავს:</w:t>
            </w:r>
          </w:p>
          <w:p w14:paraId="74EA71A0" w14:textId="7A22FC1A" w:rsidR="00CD0751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ა) 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რეაბილიტაციის პროგრამის და მიწოდებული სერვისის ხარისხის შეფასებისთვის, ასევე, გამოყენებული რესურსების შესაბამისობის განსაზღვრისთვის სტანდარტებისა და კრიტერიუმების შემუშავებას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6BAC5F30" w14:textId="2B2E6AFB" w:rsidR="00CD0751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ბ) 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სარეაბილიტაციო გამოსავლების შეფასებას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2441CA58" w14:textId="2ECAEAA3" w:rsidR="00CD0751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გ) 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სარეაბილიტაციო გამოსავლების შედეგების ანალიზს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01121053" w14:textId="60325114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დ) 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შედეგების ანალიზიდან გამომდინარე, მულტიდისციპლინური გუნდის მიერ სარეაბილიტაციო პროგრამებისა და სერვისების მუდმივ გადახედვას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</w:tr>
      <w:tr w:rsidR="00CD0751" w:rsidRPr="00F219CA" w14:paraId="362FCD39" w14:textId="77777777" w:rsidTr="001344F9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0933" w14:textId="65525388" w:rsidR="00CD0751" w:rsidRPr="00F219CA" w:rsidRDefault="003E7D26" w:rsidP="003E7D2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6</w:t>
            </w:r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BE32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უნდა არსებობდეს სამედიცინო დანიშნულების საგნებისა და აღჭურვილობის შესანახ(ებ)ი (მ.შ. კარადებ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ი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67BE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CD0751" w:rsidRPr="00F219CA" w14:paraId="4C01AA10" w14:textId="77777777" w:rsidTr="001344F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9A6C" w14:textId="089DF182" w:rsidR="00CD0751" w:rsidRPr="00F219CA" w:rsidRDefault="003E7D26" w:rsidP="003E7D2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27</w:t>
            </w:r>
            <w:r w:rsidR="00CD0751"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027F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ყველა პაციენტისათვის, მიუხედავად მათი 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lastRenderedPageBreak/>
              <w:t xml:space="preserve">დაყოვნებისა, უზრუნველყოფილია, </w:t>
            </w:r>
          </w:p>
          <w:p w14:paraId="767F6CC5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C ჰეპატიტის ვირუსის საწინააღმდეგო ანტისხეულების განსაზღვრის მიზნით, სწრაფი მარტივი ტესტირება ან/და იმუნოფერმენტული ანალიზის მეთოდით კვლევის ჩატარება და ანგარიშგება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A8F8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lastRenderedPageBreak/>
              <w:t>შენიშვნა:</w:t>
            </w:r>
            <w:r w:rsidRPr="00F219CA">
              <w:rPr>
                <w:rFonts w:ascii="Sylfaen" w:hAnsi="Sylfaen" w:cs="Sylfaen"/>
                <w:sz w:val="20"/>
                <w:szCs w:val="20"/>
                <w:lang w:val="x-none" w:eastAsia="x-none"/>
              </w:rPr>
              <w:t xml:space="preserve"> 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გამონაკლისს 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lastRenderedPageBreak/>
              <w:t xml:space="preserve">წარმოადგენენ პაციენტები, რომლებიც: </w:t>
            </w:r>
          </w:p>
          <w:p w14:paraId="766AFF0B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ა) რეგისტრირებულნი არიან ან გადიან ანტივირუსული მკურნალობის კურსს შესაბამისი სახელმწიფო პროგრამის ფარგლებში, მკურნალობის მთელი პერიოდის   განმავლობაში; </w:t>
            </w:r>
          </w:p>
          <w:p w14:paraId="01C737BF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ბ) დასრულებული აქვთ ანტივირუსული მკურნალობის კურსი (მ.შ. შესაბამისი სახელმწიფო პროგრამის ფარგლებში), რაც დასტურდება სათანადო დოკუმენტირებული მტკიცებულებით; </w:t>
            </w:r>
          </w:p>
          <w:p w14:paraId="52B2397B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გ) ბოლო 6 თვის განმავლობაში ჩატარებული აქვთ დიაგნოსტიკური კვლევა C ჰეპატიტზე, რაც დასტურდება სკრინინგის ერთიან ელექტრონულ სისტემაში რეგისტრირებული მონაცემებით; </w:t>
            </w:r>
          </w:p>
          <w:p w14:paraId="1A540C23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დ) ჩატარებული აქვთ დიაგნოსტიკური კვლევა C ჰეპატიტზე და დადგენილი აქვთ დადებითი შედეგი, რაც დასტურდება სკრინინგის ერთიან ელექტრონულ სისტემაში რეგისტრირებული მონაცემებით; </w:t>
            </w:r>
          </w:p>
          <w:p w14:paraId="25626D23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ე) 18 თვემდე ასაკის ბავშვები.</w:t>
            </w:r>
          </w:p>
        </w:tc>
      </w:tr>
      <w:tr w:rsidR="00CD0751" w:rsidRPr="00F219CA" w14:paraId="0E1524AD" w14:textId="77777777" w:rsidTr="001344F9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5F330" w14:textId="365D4C5B" w:rsidR="00CD0751" w:rsidRPr="00F219CA" w:rsidRDefault="003E7D26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28</w:t>
            </w:r>
            <w:r w:rsidR="00CD0751"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F6E4C" w14:textId="235CE63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დაწესებულებას უნდა ჰქონდეს 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საევაკუაციო გასასვლელი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BE1AE" w14:textId="77777777" w:rsidR="00810F84" w:rsidRPr="00385121" w:rsidRDefault="00810F84" w:rsidP="00810F84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</w:pP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სარეაბილიტაციო</w:t>
            </w:r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-</w:t>
            </w:r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გამაჯანსაღებელი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სერვისის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დეპარტამენტის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სტაციონარულ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დაწესებულებაში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ინტეგრირების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შემთხვევაში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,</w:t>
            </w:r>
            <w:r w:rsidRPr="00294AAB"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  <w:t xml:space="preserve"> შეესაძლებელია</w:t>
            </w:r>
          </w:p>
          <w:p w14:paraId="5B274F2C" w14:textId="34470378" w:rsidR="00CD0751" w:rsidRPr="003C312F" w:rsidRDefault="00810F84" w:rsidP="00810F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294AAB"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  <w:t>სტაციონარული დაწესებულების საევაკუაციო გასასვლელი</w:t>
            </w:r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თ  </w:t>
            </w:r>
            <w:proofErr w:type="spellStart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სარგებლობა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თუ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 </w:t>
            </w:r>
            <w:proofErr w:type="spellStart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შენობა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-</w:t>
            </w:r>
            <w:proofErr w:type="spellStart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ნაგებობის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დაგეგმარება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იძლევა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ამის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საშუალებას</w:t>
            </w:r>
            <w:proofErr w:type="spellEnd"/>
            <w:r w:rsidR="003E7D26"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  <w:t>.</w:t>
            </w:r>
          </w:p>
        </w:tc>
      </w:tr>
      <w:tr w:rsidR="00CD0751" w:rsidRPr="00F219CA" w14:paraId="5C6CAD58" w14:textId="77777777" w:rsidTr="001344F9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CC495" w14:textId="1ACC6C00" w:rsidR="00CD0751" w:rsidRPr="00F219CA" w:rsidRDefault="003E7D26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29</w:t>
            </w:r>
            <w:r w:rsidR="00CD0751" w:rsidRPr="00F219CA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</w:p>
          <w:p w14:paraId="3C7E69C3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58AC2B51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60069538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77977A87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0944908C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9F5F2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უნდა არსებობდეს </w:t>
            </w:r>
            <w:r w:rsidRPr="00F219CA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რეფერალურ ქსელში ჩართულობის გეგმა</w:t>
            </w:r>
          </w:p>
          <w:p w14:paraId="4A0D0966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</w:p>
          <w:p w14:paraId="712E68A4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</w:p>
          <w:p w14:paraId="1C714C93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</w:p>
          <w:p w14:paraId="41935395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5F636" w14:textId="79CBC199" w:rsidR="00CD0751" w:rsidRDefault="00663C89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</w:t>
            </w:r>
            <w:r w:rsidR="003E7D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დოკუმენტი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რომელსაც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განსაზღვრავს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ნებართვის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მაძიებელი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მფლობელი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რომელიც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მოიცავს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იმ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ღონისძიებებისა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სერვისების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მიმწოდებლების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ჩამონათვალს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რომლებიც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აუცილებელია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პაციენტის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ადეკვატური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მიმართვისათვის</w:t>
            </w:r>
            <w:proofErr w:type="spellEnd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გადაყვანისათვის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595B9C51" w14:textId="5B2371A6" w:rsidR="00663C89" w:rsidRPr="00385121" w:rsidRDefault="00663C89" w:rsidP="00663C89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  <w:r w:rsidR="003E7D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სარეაბილიტაციო</w:t>
            </w:r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-</w:t>
            </w:r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გამაჯანსაღებელი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სერვისის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დეპარტამენტის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სტაციონარულ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დაწესებულებაში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ინტეგრირების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შემთხვევაში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,</w:t>
            </w:r>
            <w:r w:rsidRPr="00294AAB"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  <w:t xml:space="preserve"> </w:t>
            </w:r>
            <w:r w:rsidRPr="00294AAB"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  <w:lastRenderedPageBreak/>
              <w:t>შეესაძლებელია</w:t>
            </w:r>
          </w:p>
          <w:p w14:paraId="4BFA4D1A" w14:textId="2F57ECC8" w:rsidR="00663C89" w:rsidRPr="003E7D26" w:rsidRDefault="00663C89" w:rsidP="00663C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294AAB"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  <w:t xml:space="preserve">სტაციონარული დაწესებულების </w:t>
            </w:r>
            <w:r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  <w:t xml:space="preserve">რეფერალურ ქსელში ჩართულების გეგმით </w:t>
            </w:r>
            <w:proofErr w:type="spellStart"/>
            <w:r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სარგებლობა</w:t>
            </w:r>
            <w:proofErr w:type="spellEnd"/>
            <w:r w:rsidR="003E7D26"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  <w:t>.</w:t>
            </w:r>
          </w:p>
        </w:tc>
      </w:tr>
      <w:tr w:rsidR="00CD0751" w:rsidRPr="00F219CA" w14:paraId="40AC3929" w14:textId="77777777" w:rsidTr="001344F9">
        <w:trPr>
          <w:trHeight w:val="1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2ED13" w14:textId="4C9EFB0C" w:rsidR="00CD0751" w:rsidRPr="00F219CA" w:rsidRDefault="003E7D26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3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0</w:t>
            </w:r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  <w:p w14:paraId="328DBF28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  <w:p w14:paraId="02EB1F6D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  <w:p w14:paraId="11214D6D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40440" w14:textId="2FBCD46B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უნდა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აწარმოებ</w:t>
            </w: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დე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ს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პერიოდულ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ანგარიშგებას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ნებართვის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გამცემთან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დადგენილი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წესითა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ვადაში</w:t>
            </w:r>
            <w:proofErr w:type="spellEnd"/>
          </w:p>
          <w:p w14:paraId="4043D7D4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  <w:p w14:paraId="05BBABEC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F304A" w14:textId="33DA5106" w:rsidR="00CD0751" w:rsidRPr="00F219CA" w:rsidRDefault="009924D7" w:rsidP="003C312F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სარეაბილიტაციო</w:t>
            </w:r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-</w:t>
            </w:r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გამაჯანსაღებელი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სერვისის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დეპარტამენტის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სტაციონარულ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დაწესებულებაში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ინტეგრირების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294AA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შემთხვევაში</w:t>
            </w:r>
            <w:proofErr w:type="spellEnd"/>
            <w:r w:rsidRPr="00385121">
              <w:rPr>
                <w:rFonts w:ascii="Sylfaen" w:eastAsia="Times New Roman" w:hAnsi="Sylfaen"/>
                <w:sz w:val="20"/>
                <w:szCs w:val="20"/>
                <w:lang w:val="x-none" w:eastAsia="x-none"/>
              </w:rPr>
              <w:t>,</w:t>
            </w:r>
            <w:r w:rsidRPr="00294AAB"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ascii="Sylfaen" w:eastAsia="Times New Roman" w:hAnsi="Sylfaen"/>
                <w:sz w:val="20"/>
                <w:szCs w:val="20"/>
                <w:lang w:val="ka-GE" w:eastAsia="x-none"/>
              </w:rPr>
              <w:t>წარედგინება ერთიანი ანგარიში</w:t>
            </w:r>
          </w:p>
        </w:tc>
      </w:tr>
      <w:tr w:rsidR="00CD0751" w:rsidRPr="00F219CA" w14:paraId="615D9423" w14:textId="77777777" w:rsidTr="001344F9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9AF2A" w14:textId="419FD57D" w:rsidR="00CD0751" w:rsidRPr="00F219CA" w:rsidRDefault="003C312F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3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1</w:t>
            </w:r>
            <w:r w:rsidR="00CD0751" w:rsidRPr="00F219C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  <w:p w14:paraId="3661ACDC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  <w:p w14:paraId="5C313C27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  <w:p w14:paraId="67DD81E7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  <w:p w14:paraId="37CD5DAD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  <w:p w14:paraId="5C8F78C2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  <w:p w14:paraId="07188C30" w14:textId="77777777" w:rsidR="00CD0751" w:rsidRPr="00F219CA" w:rsidRDefault="00CD0751" w:rsidP="00CD0751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6BB84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დაწესებულებაში</w:t>
            </w:r>
          </w:p>
          <w:p w14:paraId="0A14ABFF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პაციენტებისათვის თვალსაჩინო  ადგილას</w:t>
            </w:r>
          </w:p>
          <w:p w14:paraId="5616FE79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განთავსებული  ან  ხელმისაწვდომი უნდა იყოს   ინფორმაცია ამ დაწესებულების მიერ</w:t>
            </w:r>
          </w:p>
          <w:p w14:paraId="4B2D4192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მიწოდებული სერვისების სახელმწიფო და</w:t>
            </w:r>
          </w:p>
          <w:p w14:paraId="2239612C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მუნიციპალური პროგრამებით დაფარვის შესახებ. ამასთან, „საყოველთაო ჯანმრთელობის დაცვის სახელმწიფო პროგრამასთან“ დაკავშირებული</w:t>
            </w:r>
          </w:p>
          <w:p w14:paraId="0E519461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  <w:r w:rsidRPr="00F219CA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დამატებითი ინფორმაციის შინაარსი და ფორმატი განისაზღვრება საქართველოს შრომის, ჯანმრთელობისა და სოციალური დაცვის მინისტრის შესაბამისი ნორმატიული აქტით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5F3F9" w14:textId="77777777" w:rsidR="00CD0751" w:rsidRPr="00F219CA" w:rsidRDefault="00CD0751" w:rsidP="00CD07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</w:tc>
      </w:tr>
    </w:tbl>
    <w:p w14:paraId="5E08E625" w14:textId="070858D9" w:rsidR="00972298" w:rsidRDefault="001169B9" w:rsidP="001169B9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“.</w:t>
      </w:r>
    </w:p>
    <w:p w14:paraId="6010FEB5" w14:textId="77777777" w:rsidR="001169B9" w:rsidRDefault="001169B9" w:rsidP="001169B9">
      <w:pPr>
        <w:jc w:val="right"/>
        <w:rPr>
          <w:rFonts w:ascii="Sylfaen" w:hAnsi="Sylfaen"/>
          <w:lang w:val="ka-GE"/>
        </w:rPr>
      </w:pPr>
    </w:p>
    <w:p w14:paraId="660584E2" w14:textId="77777777" w:rsidR="001169B9" w:rsidRPr="006A67D1" w:rsidRDefault="001169B9" w:rsidP="001169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lang w:val="ka-GE"/>
        </w:rPr>
      </w:pPr>
      <w:r w:rsidRPr="006A67D1">
        <w:rPr>
          <w:rFonts w:ascii="Sylfaen" w:eastAsia="Sylfaen" w:hAnsi="Sylfaen"/>
          <w:b/>
          <w:sz w:val="24"/>
          <w:lang w:val="ka-GE"/>
        </w:rPr>
        <w:t xml:space="preserve">მუხლი 2 </w:t>
      </w:r>
    </w:p>
    <w:p w14:paraId="7CC7CE1B" w14:textId="77777777" w:rsidR="001169B9" w:rsidRPr="006A67D1" w:rsidRDefault="001169B9" w:rsidP="001169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  <w:r w:rsidRPr="006A67D1">
        <w:rPr>
          <w:rFonts w:ascii="Sylfaen" w:eastAsia="Sylfaen" w:hAnsi="Sylfaen"/>
          <w:sz w:val="24"/>
          <w:lang w:val="ka-GE"/>
        </w:rPr>
        <w:t xml:space="preserve">დადგენილება ამოქმედდეს გამოქვეყნებისთანავე.  </w:t>
      </w:r>
    </w:p>
    <w:p w14:paraId="183AD341" w14:textId="77777777" w:rsidR="001169B9" w:rsidRPr="006A67D1" w:rsidRDefault="001169B9" w:rsidP="001169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lang w:val="ka-GE"/>
        </w:rPr>
      </w:pPr>
    </w:p>
    <w:p w14:paraId="23C71864" w14:textId="77777777" w:rsidR="001169B9" w:rsidRDefault="001169B9" w:rsidP="001169B9">
      <w:pPr>
        <w:ind w:firstLine="720"/>
        <w:rPr>
          <w:rFonts w:ascii="Sylfaen" w:eastAsia="Sylfaen" w:hAnsi="Sylfaen"/>
          <w:sz w:val="24"/>
          <w:lang w:val="ka-GE"/>
        </w:rPr>
      </w:pPr>
    </w:p>
    <w:p w14:paraId="27FF7B83" w14:textId="77777777" w:rsidR="001169B9" w:rsidRPr="00522144" w:rsidRDefault="001169B9" w:rsidP="001169B9">
      <w:pPr>
        <w:ind w:firstLine="720"/>
        <w:rPr>
          <w:rFonts w:ascii="Sylfaen" w:hAnsi="Sylfaen"/>
          <w:sz w:val="28"/>
          <w:szCs w:val="28"/>
          <w:lang w:val="ka-GE"/>
        </w:rPr>
      </w:pPr>
      <w:r w:rsidRPr="006A67D1">
        <w:rPr>
          <w:rFonts w:ascii="Sylfaen" w:eastAsia="Sylfaen" w:hAnsi="Sylfaen"/>
          <w:sz w:val="24"/>
          <w:lang w:val="ka-GE"/>
        </w:rPr>
        <w:t xml:space="preserve">პრემიერ-მინისტრი                                                         </w:t>
      </w:r>
      <w:r>
        <w:rPr>
          <w:rFonts w:ascii="Sylfaen" w:eastAsia="Sylfaen" w:hAnsi="Sylfaen"/>
          <w:sz w:val="24"/>
          <w:lang w:val="ka-GE"/>
        </w:rPr>
        <w:t>მამუკა ბახტაძე</w:t>
      </w:r>
    </w:p>
    <w:p w14:paraId="6645304E" w14:textId="77777777" w:rsidR="001169B9" w:rsidRPr="00972298" w:rsidRDefault="001169B9" w:rsidP="001169B9">
      <w:pPr>
        <w:jc w:val="both"/>
        <w:rPr>
          <w:rFonts w:ascii="Sylfaen" w:hAnsi="Sylfaen"/>
          <w:lang w:val="ka-GE"/>
        </w:rPr>
      </w:pPr>
    </w:p>
    <w:sectPr w:rsidR="001169B9" w:rsidRPr="00972298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15445E" w15:done="0"/>
  <w15:commentEx w15:paraId="43BF1CA1" w15:done="0"/>
  <w15:commentEx w15:paraId="1714E19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gansakutrebulinacilixml"/>
      <w:lvlText w:val="%1."/>
      <w:lvlJc w:val="left"/>
      <w:pPr>
        <w:ind w:left="850" w:hanging="850"/>
      </w:pPr>
    </w:lvl>
    <w:lvl w:ilvl="1">
      <w:start w:val="1"/>
      <w:numFmt w:val="decimal"/>
      <w:lvlText w:val="%2."/>
      <w:lvlJc w:val="left"/>
      <w:pPr>
        <w:ind w:left="1210" w:hanging="850"/>
      </w:pPr>
    </w:lvl>
    <w:lvl w:ilvl="2">
      <w:start w:val="1"/>
      <w:numFmt w:val="decimal"/>
      <w:lvlText w:val="%3."/>
      <w:lvlJc w:val="left"/>
      <w:pPr>
        <w:ind w:left="1570" w:hanging="850"/>
      </w:pPr>
    </w:lvl>
    <w:lvl w:ilvl="3">
      <w:start w:val="1"/>
      <w:numFmt w:val="decimal"/>
      <w:lvlText w:val="%4."/>
      <w:lvlJc w:val="left"/>
      <w:pPr>
        <w:ind w:left="1930" w:hanging="850"/>
      </w:pPr>
    </w:lvl>
    <w:lvl w:ilvl="4">
      <w:start w:val="1"/>
      <w:numFmt w:val="decimal"/>
      <w:lvlText w:val="%5."/>
      <w:lvlJc w:val="left"/>
      <w:pPr>
        <w:ind w:left="2290" w:hanging="850"/>
      </w:pPr>
    </w:lvl>
    <w:lvl w:ilvl="5">
      <w:start w:val="1"/>
      <w:numFmt w:val="decimal"/>
      <w:lvlText w:val="%6."/>
      <w:lvlJc w:val="left"/>
      <w:pPr>
        <w:ind w:left="2650" w:hanging="850"/>
      </w:pPr>
    </w:lvl>
    <w:lvl w:ilvl="6">
      <w:start w:val="1"/>
      <w:numFmt w:val="decimal"/>
      <w:lvlText w:val="%7."/>
      <w:lvlJc w:val="left"/>
      <w:pPr>
        <w:ind w:left="3010" w:hanging="850"/>
      </w:pPr>
    </w:lvl>
    <w:lvl w:ilvl="7">
      <w:start w:val="1"/>
      <w:numFmt w:val="decimal"/>
      <w:lvlText w:val="%8."/>
      <w:lvlJc w:val="left"/>
      <w:pPr>
        <w:ind w:left="3370" w:hanging="850"/>
      </w:pPr>
    </w:lvl>
    <w:lvl w:ilvl="8">
      <w:start w:val="1"/>
      <w:numFmt w:val="decimal"/>
      <w:lvlText w:val="%9."/>
      <w:lvlJc w:val="left"/>
      <w:pPr>
        <w:ind w:left="3730" w:hanging="85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22"/>
    <w:rsid w:val="00037A22"/>
    <w:rsid w:val="00043AAD"/>
    <w:rsid w:val="0006748A"/>
    <w:rsid w:val="00077885"/>
    <w:rsid w:val="00083E6E"/>
    <w:rsid w:val="00096E6B"/>
    <w:rsid w:val="000A4274"/>
    <w:rsid w:val="000A7BB1"/>
    <w:rsid w:val="000E78D1"/>
    <w:rsid w:val="000F26D0"/>
    <w:rsid w:val="001169B9"/>
    <w:rsid w:val="001344F9"/>
    <w:rsid w:val="00141E2E"/>
    <w:rsid w:val="001C1861"/>
    <w:rsid w:val="00213F78"/>
    <w:rsid w:val="00226E30"/>
    <w:rsid w:val="00272210"/>
    <w:rsid w:val="00290F0B"/>
    <w:rsid w:val="00294AAB"/>
    <w:rsid w:val="002B5C71"/>
    <w:rsid w:val="002C10A1"/>
    <w:rsid w:val="00307EC5"/>
    <w:rsid w:val="00334429"/>
    <w:rsid w:val="00341E44"/>
    <w:rsid w:val="003465B8"/>
    <w:rsid w:val="003C312F"/>
    <w:rsid w:val="003D5767"/>
    <w:rsid w:val="003E7D26"/>
    <w:rsid w:val="003F7517"/>
    <w:rsid w:val="00416D0D"/>
    <w:rsid w:val="0043213A"/>
    <w:rsid w:val="00432D68"/>
    <w:rsid w:val="00452666"/>
    <w:rsid w:val="004F3234"/>
    <w:rsid w:val="004F5A58"/>
    <w:rsid w:val="005243AF"/>
    <w:rsid w:val="00530591"/>
    <w:rsid w:val="0056202D"/>
    <w:rsid w:val="00590D45"/>
    <w:rsid w:val="00595EE2"/>
    <w:rsid w:val="00607474"/>
    <w:rsid w:val="00612D18"/>
    <w:rsid w:val="00623270"/>
    <w:rsid w:val="00644BD3"/>
    <w:rsid w:val="00657757"/>
    <w:rsid w:val="00663C89"/>
    <w:rsid w:val="006A39B9"/>
    <w:rsid w:val="006A3E0D"/>
    <w:rsid w:val="006E3D41"/>
    <w:rsid w:val="00744810"/>
    <w:rsid w:val="0076312E"/>
    <w:rsid w:val="00770108"/>
    <w:rsid w:val="0077461E"/>
    <w:rsid w:val="00775225"/>
    <w:rsid w:val="007822B5"/>
    <w:rsid w:val="0078328D"/>
    <w:rsid w:val="007B1273"/>
    <w:rsid w:val="007B1D58"/>
    <w:rsid w:val="00810F84"/>
    <w:rsid w:val="00830341"/>
    <w:rsid w:val="008429E9"/>
    <w:rsid w:val="00847834"/>
    <w:rsid w:val="008505A1"/>
    <w:rsid w:val="00873A24"/>
    <w:rsid w:val="008857D9"/>
    <w:rsid w:val="008C7D04"/>
    <w:rsid w:val="008E598A"/>
    <w:rsid w:val="008F22E9"/>
    <w:rsid w:val="00915754"/>
    <w:rsid w:val="00934BBE"/>
    <w:rsid w:val="00970BAC"/>
    <w:rsid w:val="00972298"/>
    <w:rsid w:val="009924D7"/>
    <w:rsid w:val="009F63B1"/>
    <w:rsid w:val="00AA3EF0"/>
    <w:rsid w:val="00AC7E42"/>
    <w:rsid w:val="00AD4534"/>
    <w:rsid w:val="00AD4A05"/>
    <w:rsid w:val="00AF737A"/>
    <w:rsid w:val="00B36DB6"/>
    <w:rsid w:val="00B373D8"/>
    <w:rsid w:val="00B57811"/>
    <w:rsid w:val="00B610AB"/>
    <w:rsid w:val="00B646A7"/>
    <w:rsid w:val="00BC753B"/>
    <w:rsid w:val="00BE6A0B"/>
    <w:rsid w:val="00BF4B5D"/>
    <w:rsid w:val="00C02132"/>
    <w:rsid w:val="00C04D6C"/>
    <w:rsid w:val="00C35DC3"/>
    <w:rsid w:val="00CA5A61"/>
    <w:rsid w:val="00CD0751"/>
    <w:rsid w:val="00D258B2"/>
    <w:rsid w:val="00E057A3"/>
    <w:rsid w:val="00E40D39"/>
    <w:rsid w:val="00E91ADB"/>
    <w:rsid w:val="00EC0CBC"/>
    <w:rsid w:val="00ED4BCE"/>
    <w:rsid w:val="00F02916"/>
    <w:rsid w:val="00F1705B"/>
    <w:rsid w:val="00F1767C"/>
    <w:rsid w:val="00F219CA"/>
    <w:rsid w:val="00F22306"/>
    <w:rsid w:val="00F4469F"/>
    <w:rsid w:val="00F46A6F"/>
    <w:rsid w:val="00F53A2B"/>
    <w:rsid w:val="00F8481F"/>
    <w:rsid w:val="00FE4D7F"/>
    <w:rsid w:val="00FF0419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4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9722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x-none"/>
    </w:rPr>
  </w:style>
  <w:style w:type="paragraph" w:styleId="PlainText">
    <w:name w:val="Plain Text"/>
    <w:basedOn w:val="Normal"/>
    <w:link w:val="Plai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610AB"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rsid w:val="00B610AB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B610AB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B610AB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khelmoceraxml">
    <w:name w:val="khelmocera_xml"/>
    <w:basedOn w:val="abzacixml"/>
    <w:uiPriority w:val="99"/>
    <w:rsid w:val="00B610AB"/>
    <w:pPr>
      <w:spacing w:before="120" w:after="120"/>
      <w:jc w:val="left"/>
    </w:pPr>
    <w:rPr>
      <w:b/>
      <w:bCs/>
    </w:rPr>
  </w:style>
  <w:style w:type="paragraph" w:customStyle="1" w:styleId="danartixml">
    <w:name w:val="danarti_xml"/>
    <w:basedOn w:val="abzacixml"/>
    <w:uiPriority w:val="99"/>
    <w:rsid w:val="00B610AB"/>
    <w:pPr>
      <w:spacing w:line="20" w:lineRule="atLeast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rsid w:val="00B610AB"/>
    <w:pPr>
      <w:ind w:firstLine="0"/>
      <w:jc w:val="left"/>
    </w:pPr>
    <w:rPr>
      <w:sz w:val="18"/>
      <w:szCs w:val="18"/>
    </w:rPr>
  </w:style>
  <w:style w:type="paragraph" w:customStyle="1" w:styleId="tarigixml">
    <w:name w:val="tarigi_xml"/>
    <w:basedOn w:val="abzacixml"/>
    <w:uiPriority w:val="99"/>
    <w:rsid w:val="00B610AB"/>
    <w:pPr>
      <w:spacing w:before="120" w:after="120"/>
      <w:ind w:firstLine="284"/>
      <w:jc w:val="center"/>
    </w:pPr>
    <w:rPr>
      <w:b/>
      <w:bCs/>
    </w:rPr>
  </w:style>
  <w:style w:type="paragraph" w:customStyle="1" w:styleId="muxlixml">
    <w:name w:val="mux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</w:pPr>
    <w:rPr>
      <w:rFonts w:ascii="Sylfaen" w:hAnsi="Sylfaen" w:cs="Sylfaen"/>
      <w:b/>
      <w:bCs/>
      <w:lang w:val="x-none"/>
    </w:rPr>
  </w:style>
  <w:style w:type="paragraph" w:styleId="Header">
    <w:name w:val="header"/>
    <w:basedOn w:val="Normal"/>
    <w:link w:val="Head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10AB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99"/>
    <w:qFormat/>
    <w:rsid w:val="00B610AB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  <w:style w:type="paragraph" w:styleId="CommentText">
    <w:name w:val="annotation text"/>
    <w:basedOn w:val="Normal"/>
    <w:link w:val="Comment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0AB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61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610AB"/>
    <w:rPr>
      <w:rFonts w:ascii="Times New Roman" w:hAnsi="Times New Roman" w:cs="Times New Roman"/>
      <w:b/>
      <w:bCs/>
      <w:sz w:val="20"/>
      <w:szCs w:val="20"/>
      <w:lang w:val="x-none"/>
    </w:rPr>
  </w:style>
  <w:style w:type="paragraph" w:customStyle="1" w:styleId="adgilixml">
    <w:name w:val="adgili_xml"/>
    <w:basedOn w:val="Normal"/>
    <w:uiPriority w:val="99"/>
    <w:rsid w:val="00B610AB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x-none"/>
    </w:rPr>
  </w:style>
  <w:style w:type="paragraph" w:customStyle="1" w:styleId="sulcvlilebaxml">
    <w:name w:val="sul_cvlileba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3"/>
    </w:pPr>
    <w:rPr>
      <w:rFonts w:ascii="Sylfaen" w:hAnsi="Sylfaen" w:cs="Sylfaen"/>
      <w:b/>
      <w:bCs/>
      <w:lang w:val="x-none"/>
    </w:rPr>
  </w:style>
  <w:style w:type="paragraph" w:customStyle="1" w:styleId="zogadinacilixml">
    <w:name w:val="zogadi_naci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x-none"/>
    </w:rPr>
  </w:style>
  <w:style w:type="paragraph" w:customStyle="1" w:styleId="gansakutrebulinacilixml">
    <w:name w:val="gansakutrebuli_nacili_xml"/>
    <w:basedOn w:val="Normal"/>
    <w:uiPriority w:val="99"/>
    <w:rsid w:val="00B610AB"/>
    <w:pPr>
      <w:keepNext/>
      <w:keepLines/>
      <w:numPr>
        <w:numId w:val="1"/>
      </w:numPr>
      <w:tabs>
        <w:tab w:val="left" w:pos="850"/>
      </w:tabs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customStyle="1" w:styleId="satauri2">
    <w:name w:val="satauri2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styleId="Footer">
    <w:name w:val="footer"/>
    <w:basedOn w:val="Normal"/>
    <w:link w:val="Foot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character" w:styleId="PageNumber">
    <w:name w:val="page number"/>
    <w:basedOn w:val="DefaultParagraphFont"/>
    <w:uiPriority w:val="99"/>
    <w:rsid w:val="00B610AB"/>
  </w:style>
  <w:style w:type="character" w:customStyle="1" w:styleId="CharChar1">
    <w:name w:val="Char Char1"/>
    <w:basedOn w:val="DefaultParagraphFont"/>
    <w:uiPriority w:val="99"/>
    <w:rsid w:val="00B610AB"/>
  </w:style>
  <w:style w:type="character" w:customStyle="1" w:styleId="CharChar">
    <w:name w:val="Char Char"/>
    <w:basedOn w:val="DefaultParagraphFont"/>
    <w:uiPriority w:val="99"/>
    <w:rsid w:val="00B610A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41E44"/>
    <w:rPr>
      <w:sz w:val="16"/>
      <w:szCs w:val="16"/>
    </w:rPr>
  </w:style>
  <w:style w:type="paragraph" w:styleId="Revision">
    <w:name w:val="Revision"/>
    <w:hidden/>
    <w:uiPriority w:val="99"/>
    <w:semiHidden/>
    <w:rsid w:val="00810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9722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x-none"/>
    </w:rPr>
  </w:style>
  <w:style w:type="paragraph" w:styleId="PlainText">
    <w:name w:val="Plain Text"/>
    <w:basedOn w:val="Normal"/>
    <w:link w:val="Plai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610AB"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rsid w:val="00B610AB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B610AB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B610AB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khelmoceraxml">
    <w:name w:val="khelmocera_xml"/>
    <w:basedOn w:val="abzacixml"/>
    <w:uiPriority w:val="99"/>
    <w:rsid w:val="00B610AB"/>
    <w:pPr>
      <w:spacing w:before="120" w:after="120"/>
      <w:jc w:val="left"/>
    </w:pPr>
    <w:rPr>
      <w:b/>
      <w:bCs/>
    </w:rPr>
  </w:style>
  <w:style w:type="paragraph" w:customStyle="1" w:styleId="danartixml">
    <w:name w:val="danarti_xml"/>
    <w:basedOn w:val="abzacixml"/>
    <w:uiPriority w:val="99"/>
    <w:rsid w:val="00B610AB"/>
    <w:pPr>
      <w:spacing w:line="20" w:lineRule="atLeast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rsid w:val="00B610AB"/>
    <w:pPr>
      <w:ind w:firstLine="0"/>
      <w:jc w:val="left"/>
    </w:pPr>
    <w:rPr>
      <w:sz w:val="18"/>
      <w:szCs w:val="18"/>
    </w:rPr>
  </w:style>
  <w:style w:type="paragraph" w:customStyle="1" w:styleId="tarigixml">
    <w:name w:val="tarigi_xml"/>
    <w:basedOn w:val="abzacixml"/>
    <w:uiPriority w:val="99"/>
    <w:rsid w:val="00B610AB"/>
    <w:pPr>
      <w:spacing w:before="120" w:after="120"/>
      <w:ind w:firstLine="284"/>
      <w:jc w:val="center"/>
    </w:pPr>
    <w:rPr>
      <w:b/>
      <w:bCs/>
    </w:rPr>
  </w:style>
  <w:style w:type="paragraph" w:customStyle="1" w:styleId="muxlixml">
    <w:name w:val="mux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</w:pPr>
    <w:rPr>
      <w:rFonts w:ascii="Sylfaen" w:hAnsi="Sylfaen" w:cs="Sylfaen"/>
      <w:b/>
      <w:bCs/>
      <w:lang w:val="x-none"/>
    </w:rPr>
  </w:style>
  <w:style w:type="paragraph" w:styleId="Header">
    <w:name w:val="header"/>
    <w:basedOn w:val="Normal"/>
    <w:link w:val="Head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10AB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99"/>
    <w:qFormat/>
    <w:rsid w:val="00B610AB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  <w:style w:type="paragraph" w:styleId="CommentText">
    <w:name w:val="annotation text"/>
    <w:basedOn w:val="Normal"/>
    <w:link w:val="Comment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0AB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61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610AB"/>
    <w:rPr>
      <w:rFonts w:ascii="Times New Roman" w:hAnsi="Times New Roman" w:cs="Times New Roman"/>
      <w:b/>
      <w:bCs/>
      <w:sz w:val="20"/>
      <w:szCs w:val="20"/>
      <w:lang w:val="x-none"/>
    </w:rPr>
  </w:style>
  <w:style w:type="paragraph" w:customStyle="1" w:styleId="adgilixml">
    <w:name w:val="adgili_xml"/>
    <w:basedOn w:val="Normal"/>
    <w:uiPriority w:val="99"/>
    <w:rsid w:val="00B610AB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x-none"/>
    </w:rPr>
  </w:style>
  <w:style w:type="paragraph" w:customStyle="1" w:styleId="sulcvlilebaxml">
    <w:name w:val="sul_cvlileba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3"/>
    </w:pPr>
    <w:rPr>
      <w:rFonts w:ascii="Sylfaen" w:hAnsi="Sylfaen" w:cs="Sylfaen"/>
      <w:b/>
      <w:bCs/>
      <w:lang w:val="x-none"/>
    </w:rPr>
  </w:style>
  <w:style w:type="paragraph" w:customStyle="1" w:styleId="zogadinacilixml">
    <w:name w:val="zogadi_naci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x-none"/>
    </w:rPr>
  </w:style>
  <w:style w:type="paragraph" w:customStyle="1" w:styleId="gansakutrebulinacilixml">
    <w:name w:val="gansakutrebuli_nacili_xml"/>
    <w:basedOn w:val="Normal"/>
    <w:uiPriority w:val="99"/>
    <w:rsid w:val="00B610AB"/>
    <w:pPr>
      <w:keepNext/>
      <w:keepLines/>
      <w:numPr>
        <w:numId w:val="1"/>
      </w:numPr>
      <w:tabs>
        <w:tab w:val="left" w:pos="850"/>
      </w:tabs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customStyle="1" w:styleId="satauri2">
    <w:name w:val="satauri2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styleId="Footer">
    <w:name w:val="footer"/>
    <w:basedOn w:val="Normal"/>
    <w:link w:val="Foot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character" w:styleId="PageNumber">
    <w:name w:val="page number"/>
    <w:basedOn w:val="DefaultParagraphFont"/>
    <w:uiPriority w:val="99"/>
    <w:rsid w:val="00B610AB"/>
  </w:style>
  <w:style w:type="character" w:customStyle="1" w:styleId="CharChar1">
    <w:name w:val="Char Char1"/>
    <w:basedOn w:val="DefaultParagraphFont"/>
    <w:uiPriority w:val="99"/>
    <w:rsid w:val="00B610AB"/>
  </w:style>
  <w:style w:type="character" w:customStyle="1" w:styleId="CharChar">
    <w:name w:val="Char Char"/>
    <w:basedOn w:val="DefaultParagraphFont"/>
    <w:uiPriority w:val="99"/>
    <w:rsid w:val="00B610A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41E44"/>
    <w:rPr>
      <w:sz w:val="16"/>
      <w:szCs w:val="16"/>
    </w:rPr>
  </w:style>
  <w:style w:type="paragraph" w:styleId="Revision">
    <w:name w:val="Revision"/>
    <w:hidden/>
    <w:uiPriority w:val="99"/>
    <w:semiHidden/>
    <w:rsid w:val="00810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87ABA-B874-4D56-8DC0-283ED5A6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2</cp:revision>
  <dcterms:created xsi:type="dcterms:W3CDTF">2019-04-05T10:36:00Z</dcterms:created>
  <dcterms:modified xsi:type="dcterms:W3CDTF">2019-04-05T10:36:00Z</dcterms:modified>
</cp:coreProperties>
</file>